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FDD69" w14:textId="77777777" w:rsidR="0053309B" w:rsidRPr="008A3A96" w:rsidRDefault="0053309B" w:rsidP="008A3A96">
      <w:pPr>
        <w:widowControl w:val="0"/>
        <w:suppressAutoHyphens/>
        <w:spacing w:after="0" w:line="240" w:lineRule="auto"/>
        <w:ind w:left="-993" w:firstLine="567"/>
        <w:jc w:val="right"/>
        <w:rPr>
          <w:rFonts w:ascii="Times New Roman" w:eastAsia="Times New Roman" w:hAnsi="Times New Roman"/>
          <w:b/>
          <w:color w:val="000000" w:themeColor="text1"/>
          <w:sz w:val="20"/>
          <w:szCs w:val="20"/>
          <w:lang w:eastAsia="uk-UA"/>
        </w:rPr>
      </w:pPr>
    </w:p>
    <w:p w14:paraId="30ADE525" w14:textId="7FA06DB8" w:rsidR="00920203" w:rsidRPr="008A3A96" w:rsidRDefault="00C3168F" w:rsidP="008A3A96">
      <w:pPr>
        <w:widowControl w:val="0"/>
        <w:suppressAutoHyphens/>
        <w:spacing w:after="0" w:line="240" w:lineRule="auto"/>
        <w:ind w:left="-993" w:firstLine="567"/>
        <w:jc w:val="center"/>
        <w:rPr>
          <w:rFonts w:ascii="Times New Roman" w:eastAsia="Times New Roman" w:hAnsi="Times New Roman"/>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ПРОЄКТ ДОГОВОРУ</w:t>
      </w:r>
      <w:r w:rsidR="00920203" w:rsidRPr="008A3A96">
        <w:rPr>
          <w:rFonts w:ascii="Times New Roman" w:eastAsia="Times New Roman" w:hAnsi="Times New Roman"/>
          <w:b/>
          <w:color w:val="000000" w:themeColor="text1"/>
          <w:sz w:val="20"/>
          <w:szCs w:val="20"/>
          <w:lang w:eastAsia="uk-UA"/>
        </w:rPr>
        <w:t xml:space="preserve"> №_____ </w:t>
      </w:r>
    </w:p>
    <w:p w14:paraId="1A3C99CE" w14:textId="77777777" w:rsidR="00920203" w:rsidRPr="008A3A96" w:rsidRDefault="00920203" w:rsidP="008A3A96">
      <w:pPr>
        <w:widowControl w:val="0"/>
        <w:suppressAutoHyphens/>
        <w:spacing w:after="0" w:line="240" w:lineRule="auto"/>
        <w:ind w:left="-993" w:firstLine="567"/>
        <w:jc w:val="center"/>
        <w:rPr>
          <w:rFonts w:ascii="Times New Roman" w:eastAsia="Times New Roman" w:hAnsi="Times New Roman"/>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про постачання електричної енергії споживачу</w:t>
      </w:r>
    </w:p>
    <w:p w14:paraId="21E533C0" w14:textId="77777777" w:rsidR="00920203" w:rsidRPr="008A3A96" w:rsidRDefault="00920203" w:rsidP="008A3A96">
      <w:pPr>
        <w:widowControl w:val="0"/>
        <w:suppressAutoHyphens/>
        <w:spacing w:after="0" w:line="240" w:lineRule="auto"/>
        <w:ind w:left="-993" w:firstLine="567"/>
        <w:jc w:val="center"/>
        <w:rPr>
          <w:rFonts w:ascii="Times New Roman" w:eastAsia="Times New Roman" w:hAnsi="Times New Roman"/>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 xml:space="preserve"> </w:t>
      </w:r>
    </w:p>
    <w:p w14:paraId="70FF2443" w14:textId="35751FE5" w:rsidR="00920203" w:rsidRPr="008A3A96" w:rsidRDefault="008B0768" w:rsidP="008A3A96">
      <w:pPr>
        <w:widowControl w:val="0"/>
        <w:suppressAutoHyphens/>
        <w:spacing w:after="0" w:line="240" w:lineRule="auto"/>
        <w:ind w:left="-993" w:firstLine="567"/>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м.</w:t>
      </w:r>
      <w:r w:rsidR="00C261EB" w:rsidRPr="008A3A96">
        <w:rPr>
          <w:rFonts w:ascii="Times New Roman" w:eastAsia="Times New Roman" w:hAnsi="Times New Roman"/>
          <w:color w:val="000000" w:themeColor="text1"/>
          <w:sz w:val="20"/>
          <w:szCs w:val="20"/>
          <w:lang w:eastAsia="uk-UA"/>
        </w:rPr>
        <w:t xml:space="preserve"> </w:t>
      </w:r>
      <w:r w:rsidRPr="008A3A96">
        <w:rPr>
          <w:rFonts w:ascii="Times New Roman" w:eastAsia="Times New Roman" w:hAnsi="Times New Roman"/>
          <w:color w:val="000000" w:themeColor="text1"/>
          <w:sz w:val="20"/>
          <w:szCs w:val="20"/>
          <w:lang w:eastAsia="uk-UA"/>
        </w:rPr>
        <w:t>__________</w:t>
      </w:r>
      <w:r w:rsidR="00920203" w:rsidRPr="008A3A96">
        <w:rPr>
          <w:rFonts w:ascii="Times New Roman" w:eastAsia="Times New Roman" w:hAnsi="Times New Roman"/>
          <w:color w:val="000000" w:themeColor="text1"/>
          <w:sz w:val="20"/>
          <w:szCs w:val="20"/>
          <w:lang w:eastAsia="uk-UA"/>
        </w:rPr>
        <w:t xml:space="preserve">                                                                </w:t>
      </w:r>
      <w:r w:rsidR="00334712" w:rsidRPr="008A3A96">
        <w:rPr>
          <w:rFonts w:ascii="Times New Roman" w:eastAsia="Times New Roman" w:hAnsi="Times New Roman"/>
          <w:color w:val="000000" w:themeColor="text1"/>
          <w:sz w:val="20"/>
          <w:szCs w:val="20"/>
          <w:lang w:eastAsia="uk-UA"/>
        </w:rPr>
        <w:t xml:space="preserve">      </w:t>
      </w:r>
      <w:r w:rsidR="00920203" w:rsidRPr="008A3A96">
        <w:rPr>
          <w:rFonts w:ascii="Times New Roman" w:eastAsia="Times New Roman" w:hAnsi="Times New Roman"/>
          <w:color w:val="000000" w:themeColor="text1"/>
          <w:sz w:val="20"/>
          <w:szCs w:val="20"/>
          <w:lang w:eastAsia="uk-UA"/>
        </w:rPr>
        <w:t xml:space="preserve">              </w:t>
      </w:r>
      <w:r w:rsidR="0053309B" w:rsidRPr="008A3A96">
        <w:rPr>
          <w:rFonts w:ascii="Times New Roman" w:eastAsia="Times New Roman" w:hAnsi="Times New Roman"/>
          <w:color w:val="000000" w:themeColor="text1"/>
          <w:sz w:val="20"/>
          <w:szCs w:val="20"/>
          <w:lang w:eastAsia="uk-UA"/>
        </w:rPr>
        <w:t xml:space="preserve">        </w:t>
      </w:r>
      <w:r w:rsidR="00920203" w:rsidRPr="008A3A96">
        <w:rPr>
          <w:rFonts w:ascii="Times New Roman" w:eastAsia="Times New Roman" w:hAnsi="Times New Roman"/>
          <w:color w:val="000000" w:themeColor="text1"/>
          <w:sz w:val="20"/>
          <w:szCs w:val="20"/>
          <w:lang w:eastAsia="uk-UA"/>
        </w:rPr>
        <w:t>«___»  _________ рок</w:t>
      </w:r>
      <w:r w:rsidR="00C261EB" w:rsidRPr="008A3A96">
        <w:rPr>
          <w:rFonts w:ascii="Times New Roman" w:eastAsia="Times New Roman" w:hAnsi="Times New Roman"/>
          <w:color w:val="000000" w:themeColor="text1"/>
          <w:sz w:val="20"/>
          <w:szCs w:val="20"/>
          <w:lang w:eastAsia="uk-UA"/>
        </w:rPr>
        <w:t>у</w:t>
      </w:r>
    </w:p>
    <w:p w14:paraId="316750E3" w14:textId="0E68B1F1" w:rsidR="000640B3" w:rsidRPr="008A3A96" w:rsidRDefault="008B0768" w:rsidP="008A3A96">
      <w:pPr>
        <w:widowControl w:val="0"/>
        <w:tabs>
          <w:tab w:val="left" w:pos="1276"/>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hAnsi="Times New Roman"/>
          <w:b/>
          <w:bCs/>
          <w:color w:val="000000" w:themeColor="text1"/>
          <w:sz w:val="20"/>
          <w:szCs w:val="20"/>
        </w:rPr>
        <w:t>____________________________________________________________________________________________________________________________________________</w:t>
      </w:r>
      <w:r w:rsidR="000640B3" w:rsidRPr="008A3A96">
        <w:rPr>
          <w:rFonts w:ascii="Times New Roman" w:hAnsi="Times New Roman"/>
          <w:color w:val="000000" w:themeColor="text1"/>
          <w:sz w:val="20"/>
          <w:szCs w:val="20"/>
        </w:rPr>
        <w:t xml:space="preserve"> </w:t>
      </w:r>
      <w:r w:rsidR="00920203" w:rsidRPr="008A3A96">
        <w:rPr>
          <w:rFonts w:ascii="Times New Roman" w:eastAsia="Times New Roman" w:hAnsi="Times New Roman"/>
          <w:color w:val="000000" w:themeColor="text1"/>
          <w:sz w:val="20"/>
          <w:szCs w:val="20"/>
          <w:lang w:eastAsia="uk-UA"/>
        </w:rPr>
        <w:t xml:space="preserve">як постачальник електричної енергії (далі – Постачальник), який діє на підставі ліцензії на право провадження господарської діяльності з постачання електричної енергії </w:t>
      </w:r>
      <w:r w:rsidR="00306941" w:rsidRPr="008A3A96">
        <w:rPr>
          <w:rFonts w:ascii="Times New Roman" w:eastAsia="Times New Roman" w:hAnsi="Times New Roman"/>
          <w:color w:val="000000" w:themeColor="text1"/>
          <w:sz w:val="20"/>
          <w:szCs w:val="20"/>
          <w:lang w:eastAsia="uk-UA"/>
        </w:rPr>
        <w:t>споживачу від</w:t>
      </w:r>
      <w:r w:rsidR="00B264E3" w:rsidRPr="008A3A96">
        <w:rPr>
          <w:rFonts w:ascii="Times New Roman" w:eastAsia="Times New Roman" w:hAnsi="Times New Roman"/>
          <w:color w:val="000000" w:themeColor="text1"/>
          <w:sz w:val="20"/>
          <w:szCs w:val="20"/>
          <w:lang w:eastAsia="uk-UA"/>
        </w:rPr>
        <w:t xml:space="preserve"> </w:t>
      </w:r>
      <w:r w:rsidR="00306941" w:rsidRPr="008A3A96">
        <w:rPr>
          <w:rFonts w:ascii="Times New Roman" w:hAnsi="Times New Roman"/>
          <w:color w:val="000000" w:themeColor="text1"/>
          <w:sz w:val="20"/>
          <w:szCs w:val="20"/>
        </w:rPr>
        <w:t>_____________________</w:t>
      </w:r>
      <w:r w:rsidR="00B264E3" w:rsidRPr="008A3A96">
        <w:rPr>
          <w:rFonts w:ascii="Times New Roman" w:hAnsi="Times New Roman"/>
          <w:color w:val="000000" w:themeColor="text1"/>
          <w:sz w:val="20"/>
          <w:szCs w:val="20"/>
        </w:rPr>
        <w:t xml:space="preserve"> </w:t>
      </w:r>
      <w:r w:rsidR="00306941" w:rsidRPr="008A3A96">
        <w:rPr>
          <w:rFonts w:ascii="Times New Roman" w:hAnsi="Times New Roman"/>
          <w:color w:val="000000" w:themeColor="text1"/>
          <w:sz w:val="20"/>
          <w:szCs w:val="20"/>
        </w:rPr>
        <w:t>№_________</w:t>
      </w:r>
      <w:r w:rsidR="00920203" w:rsidRPr="008A3A96">
        <w:rPr>
          <w:rFonts w:ascii="Times New Roman" w:eastAsia="Times New Roman" w:hAnsi="Times New Roman"/>
          <w:color w:val="000000" w:themeColor="text1"/>
          <w:sz w:val="20"/>
          <w:szCs w:val="20"/>
          <w:lang w:eastAsia="uk-UA"/>
        </w:rPr>
        <w:t>, в особ</w:t>
      </w:r>
      <w:r w:rsidRPr="008A3A96">
        <w:rPr>
          <w:rFonts w:ascii="Times New Roman" w:eastAsia="Times New Roman" w:hAnsi="Times New Roman"/>
          <w:color w:val="000000" w:themeColor="text1"/>
          <w:sz w:val="20"/>
          <w:szCs w:val="20"/>
          <w:lang w:eastAsia="uk-UA"/>
        </w:rPr>
        <w:t>і</w:t>
      </w:r>
      <w:r w:rsidR="00B264E3" w:rsidRPr="008A3A96">
        <w:rPr>
          <w:rFonts w:ascii="Times New Roman" w:eastAsia="Times New Roman" w:hAnsi="Times New Roman"/>
          <w:color w:val="000000" w:themeColor="text1"/>
          <w:sz w:val="20"/>
          <w:szCs w:val="20"/>
          <w:lang w:eastAsia="uk-UA"/>
        </w:rPr>
        <w:t xml:space="preserve"> </w:t>
      </w:r>
      <w:r w:rsidRPr="008A3A96">
        <w:rPr>
          <w:rFonts w:ascii="Times New Roman" w:eastAsia="Times New Roman" w:hAnsi="Times New Roman"/>
          <w:color w:val="000000" w:themeColor="text1"/>
          <w:sz w:val="20"/>
          <w:szCs w:val="20"/>
          <w:lang w:eastAsia="uk-UA"/>
        </w:rPr>
        <w:t>________________________________________</w:t>
      </w:r>
      <w:r w:rsidR="000640B3" w:rsidRPr="008A3A96">
        <w:rPr>
          <w:rFonts w:ascii="Times New Roman" w:eastAsia="Times New Roman" w:hAnsi="Times New Roman"/>
          <w:color w:val="000000" w:themeColor="text1"/>
          <w:sz w:val="20"/>
          <w:szCs w:val="20"/>
          <w:lang w:eastAsia="uk-UA"/>
        </w:rPr>
        <w:t xml:space="preserve">, </w:t>
      </w:r>
      <w:r w:rsidR="4E5B22C7" w:rsidRPr="008A3A96">
        <w:rPr>
          <w:rFonts w:ascii="Times New Roman" w:eastAsia="Times New Roman" w:hAnsi="Times New Roman"/>
          <w:color w:val="000000" w:themeColor="text1"/>
          <w:sz w:val="20"/>
          <w:szCs w:val="20"/>
          <w:lang w:eastAsia="uk-UA"/>
        </w:rPr>
        <w:t xml:space="preserve">що </w:t>
      </w:r>
      <w:r w:rsidR="00920203" w:rsidRPr="008A3A96">
        <w:rPr>
          <w:rFonts w:ascii="Times New Roman" w:eastAsia="Times New Roman" w:hAnsi="Times New Roman"/>
          <w:color w:val="000000" w:themeColor="text1"/>
          <w:sz w:val="20"/>
          <w:szCs w:val="20"/>
          <w:lang w:eastAsia="uk-UA"/>
        </w:rPr>
        <w:t>ді</w:t>
      </w:r>
      <w:r w:rsidRPr="008A3A96">
        <w:rPr>
          <w:rFonts w:ascii="Times New Roman" w:eastAsia="Times New Roman" w:hAnsi="Times New Roman"/>
          <w:color w:val="000000" w:themeColor="text1"/>
          <w:sz w:val="20"/>
          <w:szCs w:val="20"/>
          <w:lang w:eastAsia="uk-UA"/>
        </w:rPr>
        <w:t>є на підставі</w:t>
      </w:r>
      <w:r w:rsidR="00B264E3" w:rsidRPr="008A3A96">
        <w:rPr>
          <w:rFonts w:ascii="Times New Roman" w:eastAsia="Times New Roman" w:hAnsi="Times New Roman"/>
          <w:color w:val="000000" w:themeColor="text1"/>
          <w:sz w:val="20"/>
          <w:szCs w:val="20"/>
          <w:lang w:eastAsia="uk-UA"/>
        </w:rPr>
        <w:t xml:space="preserve"> </w:t>
      </w:r>
      <w:r w:rsidRPr="008A3A96">
        <w:rPr>
          <w:rFonts w:ascii="Times New Roman" w:eastAsia="Times New Roman" w:hAnsi="Times New Roman"/>
          <w:color w:val="000000" w:themeColor="text1"/>
          <w:sz w:val="20"/>
          <w:szCs w:val="20"/>
          <w:lang w:eastAsia="uk-UA"/>
        </w:rPr>
        <w:t>__________________________________</w:t>
      </w:r>
      <w:r w:rsidR="00920203" w:rsidRPr="008A3A96">
        <w:rPr>
          <w:rFonts w:ascii="Times New Roman" w:eastAsia="Times New Roman" w:hAnsi="Times New Roman"/>
          <w:color w:val="000000" w:themeColor="text1"/>
          <w:sz w:val="20"/>
          <w:szCs w:val="20"/>
          <w:lang w:eastAsia="uk-UA"/>
        </w:rPr>
        <w:t xml:space="preserve">, </w:t>
      </w:r>
      <w:r w:rsidR="00B264E3" w:rsidRPr="008A3A96">
        <w:rPr>
          <w:rFonts w:ascii="Times New Roman" w:eastAsia="Times New Roman" w:hAnsi="Times New Roman"/>
          <w:color w:val="000000" w:themeColor="text1"/>
          <w:sz w:val="20"/>
          <w:szCs w:val="20"/>
          <w:lang w:eastAsia="uk-UA"/>
        </w:rPr>
        <w:t xml:space="preserve">з однієї сторони, </w:t>
      </w:r>
      <w:r w:rsidR="00920203" w:rsidRPr="008A3A96">
        <w:rPr>
          <w:rFonts w:ascii="Times New Roman" w:eastAsia="Times New Roman" w:hAnsi="Times New Roman"/>
          <w:color w:val="000000" w:themeColor="text1"/>
          <w:sz w:val="20"/>
          <w:szCs w:val="20"/>
          <w:lang w:eastAsia="uk-UA"/>
        </w:rPr>
        <w:t>та</w:t>
      </w:r>
    </w:p>
    <w:p w14:paraId="5FC40C46" w14:textId="7DAD41C2" w:rsidR="00B264E3" w:rsidRPr="008A3A96" w:rsidRDefault="008B0768" w:rsidP="008A3A96">
      <w:pPr>
        <w:tabs>
          <w:tab w:val="left" w:pos="1276"/>
        </w:tab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b/>
          <w:bCs/>
          <w:color w:val="000000" w:themeColor="text1"/>
          <w:sz w:val="20"/>
          <w:szCs w:val="20"/>
          <w:lang w:eastAsia="uk-UA"/>
        </w:rPr>
        <w:t>__________________________________________________________________________________________________________________________________________________________</w:t>
      </w:r>
      <w:r w:rsidR="000640B3" w:rsidRPr="008A3A96">
        <w:rPr>
          <w:rFonts w:ascii="Times New Roman" w:eastAsia="Times New Roman" w:hAnsi="Times New Roman"/>
          <w:color w:val="000000" w:themeColor="text1"/>
          <w:sz w:val="20"/>
          <w:szCs w:val="20"/>
          <w:lang w:eastAsia="uk-UA"/>
        </w:rPr>
        <w:t xml:space="preserve"> </w:t>
      </w:r>
      <w:r w:rsidR="00920203" w:rsidRPr="008A3A96">
        <w:rPr>
          <w:rFonts w:ascii="Times New Roman" w:eastAsia="Times New Roman" w:hAnsi="Times New Roman"/>
          <w:color w:val="000000" w:themeColor="text1"/>
          <w:sz w:val="20"/>
          <w:szCs w:val="20"/>
          <w:lang w:eastAsia="uk-UA"/>
        </w:rPr>
        <w:t>(далі – Споживач</w:t>
      </w:r>
      <w:r w:rsidRPr="008A3A96">
        <w:rPr>
          <w:rFonts w:ascii="Times New Roman" w:eastAsia="Times New Roman" w:hAnsi="Times New Roman"/>
          <w:color w:val="000000" w:themeColor="text1"/>
          <w:sz w:val="20"/>
          <w:szCs w:val="20"/>
          <w:lang w:eastAsia="uk-UA"/>
        </w:rPr>
        <w:t>), в особі</w:t>
      </w:r>
      <w:r w:rsidR="00B264E3" w:rsidRPr="008A3A96">
        <w:rPr>
          <w:rFonts w:ascii="Times New Roman" w:eastAsia="Times New Roman" w:hAnsi="Times New Roman"/>
          <w:color w:val="000000" w:themeColor="text1"/>
          <w:sz w:val="20"/>
          <w:szCs w:val="20"/>
          <w:lang w:eastAsia="uk-UA"/>
        </w:rPr>
        <w:t xml:space="preserve"> </w:t>
      </w:r>
      <w:r w:rsidRPr="008A3A96">
        <w:rPr>
          <w:rFonts w:ascii="Times New Roman" w:eastAsia="Times New Roman" w:hAnsi="Times New Roman"/>
          <w:color w:val="000000" w:themeColor="text1"/>
          <w:sz w:val="20"/>
          <w:szCs w:val="20"/>
          <w:lang w:eastAsia="uk-UA"/>
        </w:rPr>
        <w:t xml:space="preserve">_________________________________________________________, </w:t>
      </w:r>
      <w:r w:rsidR="309B29CB" w:rsidRPr="008A3A96">
        <w:rPr>
          <w:rFonts w:ascii="Times New Roman" w:eastAsia="Times New Roman" w:hAnsi="Times New Roman"/>
          <w:color w:val="000000" w:themeColor="text1"/>
          <w:sz w:val="20"/>
          <w:szCs w:val="20"/>
          <w:lang w:eastAsia="uk-UA"/>
        </w:rPr>
        <w:t>що</w:t>
      </w:r>
      <w:r w:rsidRPr="008A3A96">
        <w:rPr>
          <w:rFonts w:ascii="Times New Roman" w:eastAsia="Times New Roman" w:hAnsi="Times New Roman"/>
          <w:color w:val="000000" w:themeColor="text1"/>
          <w:sz w:val="20"/>
          <w:szCs w:val="20"/>
          <w:lang w:eastAsia="uk-UA"/>
        </w:rPr>
        <w:t xml:space="preserve"> діє на підставі</w:t>
      </w:r>
      <w:r w:rsidR="00B264E3" w:rsidRPr="008A3A96">
        <w:rPr>
          <w:rFonts w:ascii="Times New Roman" w:eastAsia="Times New Roman" w:hAnsi="Times New Roman"/>
          <w:color w:val="000000" w:themeColor="text1"/>
          <w:sz w:val="20"/>
          <w:szCs w:val="20"/>
          <w:lang w:eastAsia="uk-UA"/>
        </w:rPr>
        <w:t xml:space="preserve"> </w:t>
      </w:r>
      <w:r w:rsidRPr="008A3A96">
        <w:rPr>
          <w:rFonts w:ascii="Times New Roman" w:eastAsia="Times New Roman" w:hAnsi="Times New Roman"/>
          <w:color w:val="000000" w:themeColor="text1"/>
          <w:sz w:val="20"/>
          <w:szCs w:val="20"/>
          <w:lang w:eastAsia="uk-UA"/>
        </w:rPr>
        <w:t>____________________________________________________________</w:t>
      </w:r>
      <w:r w:rsidR="002014A7" w:rsidRPr="008A3A96">
        <w:rPr>
          <w:rFonts w:ascii="Times New Roman" w:eastAsia="Times New Roman" w:hAnsi="Times New Roman"/>
          <w:color w:val="000000" w:themeColor="text1"/>
          <w:sz w:val="20"/>
          <w:szCs w:val="20"/>
          <w:lang w:eastAsia="uk-UA"/>
        </w:rPr>
        <w:t>,</w:t>
      </w:r>
      <w:r w:rsidR="00B264E3" w:rsidRPr="008A3A96">
        <w:rPr>
          <w:rFonts w:ascii="Times New Roman" w:eastAsia="Times New Roman" w:hAnsi="Times New Roman"/>
          <w:color w:val="000000" w:themeColor="text1"/>
          <w:sz w:val="20"/>
          <w:szCs w:val="20"/>
          <w:lang w:eastAsia="uk-UA"/>
        </w:rPr>
        <w:t xml:space="preserve"> з іншої сторони,</w:t>
      </w:r>
    </w:p>
    <w:p w14:paraId="21795AF3" w14:textId="26F4D35A" w:rsidR="00E037BE" w:rsidRPr="008A3A96" w:rsidRDefault="00B264E3" w:rsidP="008A3A96">
      <w:pPr>
        <w:tabs>
          <w:tab w:val="left" w:pos="1276"/>
        </w:tab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що далі разом іменуються Сторонами, а кожне окремо – </w:t>
      </w:r>
      <w:r w:rsidR="00920203" w:rsidRPr="008A3A96" w:rsidDel="00B264E3">
        <w:rPr>
          <w:rFonts w:ascii="Times New Roman" w:eastAsia="Times New Roman" w:hAnsi="Times New Roman"/>
          <w:color w:val="000000" w:themeColor="text1"/>
          <w:sz w:val="20"/>
          <w:szCs w:val="20"/>
          <w:lang w:eastAsia="uk-UA"/>
        </w:rPr>
        <w:t>Сторона</w:t>
      </w:r>
      <w:r w:rsidR="00920203" w:rsidRPr="008A3A96">
        <w:rPr>
          <w:rFonts w:ascii="Times New Roman" w:eastAsia="Times New Roman" w:hAnsi="Times New Roman"/>
          <w:color w:val="000000" w:themeColor="text1"/>
          <w:sz w:val="20"/>
          <w:szCs w:val="20"/>
          <w:lang w:eastAsia="uk-UA"/>
        </w:rPr>
        <w:t xml:space="preserve">, </w:t>
      </w:r>
    </w:p>
    <w:p w14:paraId="071F248A" w14:textId="602D4900" w:rsidR="00920203" w:rsidRPr="008A3A96" w:rsidRDefault="002014A7" w:rsidP="008A3A96">
      <w:pPr>
        <w:tabs>
          <w:tab w:val="left" w:pos="1276"/>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керуючись вимогами Цивільного кодексу України, Закону України «Про публічні закупівлі» та Особливостями здійснення публічних закупівель, передбачених Законом України «Про публічні закупівлі», на період дії правового режиму воєнного стану в Україні та протягом 90 днів з дня його припинення</w:t>
      </w:r>
      <w:r w:rsidR="00431386"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 затверджен</w:t>
      </w:r>
      <w:r w:rsidR="00431386" w:rsidRPr="008A3A96">
        <w:rPr>
          <w:rFonts w:ascii="Times New Roman" w:hAnsi="Times New Roman"/>
          <w:color w:val="000000" w:themeColor="text1"/>
          <w:sz w:val="20"/>
          <w:szCs w:val="20"/>
        </w:rPr>
        <w:t>ими</w:t>
      </w:r>
      <w:r w:rsidRPr="008A3A96">
        <w:rPr>
          <w:rFonts w:ascii="Times New Roman" w:hAnsi="Times New Roman"/>
          <w:color w:val="000000" w:themeColor="text1"/>
          <w:sz w:val="20"/>
          <w:szCs w:val="20"/>
        </w:rPr>
        <w:t xml:space="preserve"> постановою КМУ від 22.10.</w:t>
      </w:r>
      <w:r w:rsidR="00306941" w:rsidRPr="008A3A96">
        <w:rPr>
          <w:rFonts w:ascii="Times New Roman" w:hAnsi="Times New Roman"/>
          <w:color w:val="000000" w:themeColor="text1"/>
          <w:sz w:val="20"/>
          <w:szCs w:val="20"/>
        </w:rPr>
        <w:t>2022</w:t>
      </w:r>
      <w:r w:rsidRPr="008A3A96">
        <w:rPr>
          <w:rFonts w:ascii="Times New Roman" w:hAnsi="Times New Roman"/>
          <w:color w:val="000000" w:themeColor="text1"/>
          <w:sz w:val="20"/>
          <w:szCs w:val="20"/>
        </w:rPr>
        <w:t xml:space="preserve"> № 1178</w:t>
      </w:r>
      <w:r w:rsidR="007B0CDA" w:rsidRPr="008A3A96">
        <w:rPr>
          <w:rFonts w:ascii="Times New Roman" w:hAnsi="Times New Roman"/>
          <w:color w:val="000000" w:themeColor="text1"/>
          <w:sz w:val="20"/>
          <w:szCs w:val="20"/>
        </w:rPr>
        <w:t xml:space="preserve"> (далі – Особливості)</w:t>
      </w:r>
      <w:r w:rsidRPr="008A3A96">
        <w:rPr>
          <w:rFonts w:ascii="Times New Roman" w:hAnsi="Times New Roman"/>
          <w:color w:val="000000" w:themeColor="text1"/>
          <w:sz w:val="20"/>
          <w:szCs w:val="20"/>
        </w:rPr>
        <w:t>, а також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w:t>
      </w:r>
      <w:r w:rsidR="7A4F382D"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 від 14 березня 20</w:t>
      </w:r>
      <w:r w:rsidR="00306941" w:rsidRPr="008A3A96">
        <w:rPr>
          <w:rFonts w:ascii="Times New Roman" w:hAnsi="Times New Roman"/>
          <w:color w:val="000000" w:themeColor="text1"/>
          <w:sz w:val="20"/>
          <w:szCs w:val="20"/>
        </w:rPr>
        <w:t xml:space="preserve">18 року № 312 (далі - ПРРЕЕ), </w:t>
      </w:r>
      <w:r w:rsidRPr="008A3A96">
        <w:rPr>
          <w:rFonts w:ascii="Times New Roman" w:hAnsi="Times New Roman"/>
          <w:color w:val="000000" w:themeColor="text1"/>
          <w:sz w:val="20"/>
          <w:szCs w:val="20"/>
        </w:rPr>
        <w:t xml:space="preserve">уклали цей </w:t>
      </w:r>
      <w:r w:rsidR="00B264E3" w:rsidRPr="008A3A96">
        <w:rPr>
          <w:rFonts w:ascii="Times New Roman" w:hAnsi="Times New Roman"/>
          <w:color w:val="000000" w:themeColor="text1"/>
          <w:sz w:val="20"/>
          <w:szCs w:val="20"/>
        </w:rPr>
        <w:t xml:space="preserve">Договір </w:t>
      </w:r>
      <w:r w:rsidRPr="008A3A96">
        <w:rPr>
          <w:rFonts w:ascii="Times New Roman" w:hAnsi="Times New Roman"/>
          <w:color w:val="000000" w:themeColor="text1"/>
          <w:sz w:val="20"/>
          <w:szCs w:val="20"/>
        </w:rPr>
        <w:t>про постачання електричної енергії споживачу</w:t>
      </w:r>
      <w:r w:rsidR="00B264E3" w:rsidRPr="008A3A96">
        <w:rPr>
          <w:rFonts w:ascii="Times New Roman" w:hAnsi="Times New Roman"/>
          <w:color w:val="000000" w:themeColor="text1"/>
          <w:sz w:val="20"/>
          <w:szCs w:val="20"/>
        </w:rPr>
        <w:t xml:space="preserve"> </w:t>
      </w:r>
      <w:r w:rsidRPr="008A3A96">
        <w:rPr>
          <w:rFonts w:ascii="Times New Roman" w:hAnsi="Times New Roman"/>
          <w:color w:val="000000" w:themeColor="text1"/>
          <w:sz w:val="20"/>
          <w:szCs w:val="20"/>
        </w:rPr>
        <w:t>(далі – Договір) про наступне:</w:t>
      </w:r>
    </w:p>
    <w:p w14:paraId="167F9FCE" w14:textId="77777777" w:rsidR="007B0CDA" w:rsidRPr="008A3A96" w:rsidRDefault="007B0CDA" w:rsidP="008A3A96">
      <w:pPr>
        <w:tabs>
          <w:tab w:val="left" w:pos="1276"/>
        </w:tabs>
        <w:spacing w:after="0" w:line="240" w:lineRule="auto"/>
        <w:ind w:left="-993" w:firstLine="567"/>
        <w:jc w:val="both"/>
        <w:rPr>
          <w:rFonts w:ascii="Times New Roman" w:eastAsia="Segoe UI" w:hAnsi="Times New Roman"/>
          <w:color w:val="000000" w:themeColor="text1"/>
          <w:sz w:val="20"/>
          <w:szCs w:val="20"/>
        </w:rPr>
      </w:pPr>
    </w:p>
    <w:p w14:paraId="7055E66D" w14:textId="4DF3F343" w:rsidR="00920203" w:rsidRPr="008A3A96" w:rsidRDefault="00920203" w:rsidP="008A3A96">
      <w:pPr>
        <w:pStyle w:val="a6"/>
        <w:widowControl w:val="0"/>
        <w:numPr>
          <w:ilvl w:val="0"/>
          <w:numId w:val="24"/>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Предмет Договору</w:t>
      </w:r>
    </w:p>
    <w:p w14:paraId="3B11E8B8" w14:textId="5729C5F1" w:rsidR="007B0CDA" w:rsidRPr="008A3A96" w:rsidRDefault="00920203" w:rsidP="008A3A96">
      <w:pPr>
        <w:pStyle w:val="a6"/>
        <w:widowControl w:val="0"/>
        <w:numPr>
          <w:ilvl w:val="1"/>
          <w:numId w:val="23"/>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На умовах цього Договору Постачальник продає товар:</w:t>
      </w:r>
      <w:r w:rsidRPr="008A3A96">
        <w:rPr>
          <w:rFonts w:ascii="Times New Roman" w:hAnsi="Times New Roman"/>
          <w:color w:val="000000" w:themeColor="text1"/>
          <w:sz w:val="20"/>
          <w:szCs w:val="20"/>
        </w:rPr>
        <w:t xml:space="preserve"> Електрична енергія (ДК 021:2015 - 09310000-5 – Електрична енергія) (далі – електрична енергія, Товар)</w:t>
      </w:r>
      <w:r w:rsidR="00306941" w:rsidRPr="008A3A96">
        <w:rPr>
          <w:rFonts w:ascii="Times New Roman" w:eastAsia="Times New Roman" w:hAnsi="Times New Roman"/>
          <w:color w:val="000000" w:themeColor="text1"/>
          <w:sz w:val="20"/>
          <w:szCs w:val="20"/>
          <w:lang w:eastAsia="uk-UA"/>
        </w:rPr>
        <w:t xml:space="preserve">, </w:t>
      </w:r>
      <w:r w:rsidRPr="008A3A96">
        <w:rPr>
          <w:rFonts w:ascii="Times New Roman" w:eastAsia="Times New Roman" w:hAnsi="Times New Roman"/>
          <w:color w:val="000000" w:themeColor="text1"/>
          <w:sz w:val="20"/>
          <w:szCs w:val="20"/>
          <w:lang w:eastAsia="uk-UA"/>
        </w:rPr>
        <w:t>Споживачу для забезпечення потреб електроустановок Споживача, а Споживач оплачує Постачальнику вартість використаної (</w:t>
      </w:r>
      <w:r w:rsidR="00A131BB" w:rsidRPr="008A3A96">
        <w:rPr>
          <w:rFonts w:ascii="Times New Roman" w:eastAsia="Times New Roman" w:hAnsi="Times New Roman"/>
          <w:color w:val="000000" w:themeColor="text1"/>
          <w:sz w:val="20"/>
          <w:szCs w:val="20"/>
          <w:lang w:eastAsia="uk-UA"/>
        </w:rPr>
        <w:t>спожитої</w:t>
      </w:r>
      <w:r w:rsidRPr="008A3A96">
        <w:rPr>
          <w:rFonts w:ascii="Times New Roman" w:eastAsia="Times New Roman" w:hAnsi="Times New Roman"/>
          <w:color w:val="000000" w:themeColor="text1"/>
          <w:sz w:val="20"/>
          <w:szCs w:val="20"/>
          <w:lang w:eastAsia="uk-UA"/>
        </w:rPr>
        <w:t>) електричної енергії та здійснює інші платежі згідно з умовами цього Договору.</w:t>
      </w:r>
      <w:r w:rsidR="00DD54A4" w:rsidRPr="008A3A96">
        <w:rPr>
          <w:rFonts w:ascii="Times New Roman" w:hAnsi="Times New Roman"/>
          <w:color w:val="000000" w:themeColor="text1"/>
          <w:sz w:val="20"/>
          <w:szCs w:val="20"/>
        </w:rPr>
        <w:t xml:space="preserve"> </w:t>
      </w:r>
      <w:r w:rsidR="0087429E" w:rsidRPr="008A3A96">
        <w:rPr>
          <w:rFonts w:ascii="Times New Roman" w:eastAsia="Times New Roman" w:hAnsi="Times New Roman"/>
          <w:color w:val="000000" w:themeColor="text1"/>
          <w:sz w:val="20"/>
          <w:szCs w:val="20"/>
          <w:lang w:eastAsia="uk-UA"/>
        </w:rPr>
        <w:t xml:space="preserve">Місце поставки (передачі) товару – об’єкти Споживача, перелік яких наведено у Додатку 1 до цього Договору, що є його невід’ємною частиною.  </w:t>
      </w:r>
    </w:p>
    <w:p w14:paraId="364A93AC" w14:textId="4894AF57" w:rsidR="00DB6D37" w:rsidRPr="008A3A96" w:rsidRDefault="00DB6D37" w:rsidP="008A3A96">
      <w:pPr>
        <w:pStyle w:val="a6"/>
        <w:widowControl w:val="0"/>
        <w:numPr>
          <w:ilvl w:val="1"/>
          <w:numId w:val="23"/>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Товаром за цим Договором є електрична енергія, а також послуги, пов’язані з її постачанням Споживачу, вартість яких не перевищує вартості самого </w:t>
      </w:r>
      <w:r w:rsidR="001B7041" w:rsidRPr="008A3A96">
        <w:rPr>
          <w:rFonts w:ascii="Times New Roman" w:eastAsia="Times New Roman" w:hAnsi="Times New Roman"/>
          <w:color w:val="000000" w:themeColor="text1"/>
          <w:sz w:val="20"/>
          <w:szCs w:val="20"/>
          <w:lang w:eastAsia="uk-UA"/>
        </w:rPr>
        <w:t>Товару</w:t>
      </w:r>
      <w:r w:rsidRPr="008A3A96">
        <w:rPr>
          <w:rFonts w:ascii="Times New Roman" w:eastAsia="Times New Roman" w:hAnsi="Times New Roman"/>
          <w:color w:val="000000" w:themeColor="text1"/>
          <w:sz w:val="20"/>
          <w:szCs w:val="20"/>
          <w:lang w:eastAsia="uk-UA"/>
        </w:rPr>
        <w:t>,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165862CC" w14:textId="0328B254" w:rsidR="007B0CDA" w:rsidRPr="008A3A96" w:rsidRDefault="00920203" w:rsidP="008A3A96">
      <w:pPr>
        <w:pStyle w:val="a6"/>
        <w:widowControl w:val="0"/>
        <w:numPr>
          <w:ilvl w:val="1"/>
          <w:numId w:val="23"/>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Обов'язковою умовою для постачання електричної енергії Споживачу є наявність у Сторін укладених в установленому порядку з оператором системи розподілу (далі – ОСР) договор</w:t>
      </w:r>
      <w:r w:rsidR="002649DE" w:rsidRPr="008A3A96">
        <w:rPr>
          <w:rFonts w:ascii="Times New Roman" w:eastAsia="Times New Roman" w:hAnsi="Times New Roman"/>
          <w:color w:val="000000" w:themeColor="text1"/>
          <w:sz w:val="20"/>
          <w:szCs w:val="20"/>
          <w:lang w:eastAsia="uk-UA"/>
        </w:rPr>
        <w:t>ів</w:t>
      </w:r>
      <w:r w:rsidRPr="008A3A96">
        <w:rPr>
          <w:rFonts w:ascii="Times New Roman" w:eastAsia="Times New Roman" w:hAnsi="Times New Roman"/>
          <w:color w:val="000000" w:themeColor="text1"/>
          <w:sz w:val="20"/>
          <w:szCs w:val="20"/>
          <w:lang w:eastAsia="uk-UA"/>
        </w:rPr>
        <w:t xml:space="preserve"> про надання послуг з розподілу, на підставі якого Споживач набуває право отримувати послугу з розподілу електричної енергії, а Постачальник отримує доступ до мереж та можливість продажу електричної енергії на території діяльності ОСР.</w:t>
      </w:r>
    </w:p>
    <w:p w14:paraId="0E62FFBE" w14:textId="3FBD2C52" w:rsidR="002649DE" w:rsidRPr="008A3A96" w:rsidRDefault="00920203" w:rsidP="008A3A96">
      <w:pPr>
        <w:pStyle w:val="a6"/>
        <w:widowControl w:val="0"/>
        <w:numPr>
          <w:ilvl w:val="1"/>
          <w:numId w:val="23"/>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Ціна цього Договору може бути змінена у випадку зменшення обсягів закупівлі, зокрема з урахуванням фактичного обсягу видатків Споживача,  або у випадку внесення інших змін згідно з законодавством України</w:t>
      </w:r>
      <w:r w:rsidR="00FF0DC6" w:rsidRPr="008A3A96">
        <w:rPr>
          <w:rFonts w:ascii="Times New Roman" w:eastAsia="Times New Roman" w:hAnsi="Times New Roman"/>
          <w:color w:val="000000" w:themeColor="text1"/>
          <w:sz w:val="20"/>
          <w:szCs w:val="20"/>
          <w:lang w:eastAsia="uk-UA"/>
        </w:rPr>
        <w:t>.</w:t>
      </w:r>
    </w:p>
    <w:p w14:paraId="213F2CB9" w14:textId="77777777" w:rsidR="002649DE" w:rsidRPr="008A3A96" w:rsidRDefault="00FF0DC6" w:rsidP="008A3A96">
      <w:pPr>
        <w:pStyle w:val="a6"/>
        <w:widowControl w:val="0"/>
        <w:numPr>
          <w:ilvl w:val="1"/>
          <w:numId w:val="23"/>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rPr>
        <w:t xml:space="preserve">Прогнозований обсяг закупівлі електричної енергії за цим Договором визначений в Додатку 1 до цього Договору, що є його невід’ємною частиною </w:t>
      </w:r>
      <w:r w:rsidR="00920203" w:rsidRPr="008A3A96">
        <w:rPr>
          <w:rFonts w:ascii="Times New Roman" w:hAnsi="Times New Roman"/>
          <w:color w:val="000000" w:themeColor="text1"/>
          <w:sz w:val="20"/>
          <w:szCs w:val="20"/>
        </w:rPr>
        <w:t>та відповідає очікуваному обсягу закупівлі послуг з розподілу (передачі) електричної енергії у оператора системи.</w:t>
      </w:r>
    </w:p>
    <w:p w14:paraId="25775559" w14:textId="617F2D03" w:rsidR="007B0CDA" w:rsidRPr="008A3A96" w:rsidRDefault="00FF0DC6" w:rsidP="008A3A96">
      <w:pPr>
        <w:pStyle w:val="a6"/>
        <w:widowControl w:val="0"/>
        <w:numPr>
          <w:ilvl w:val="1"/>
          <w:numId w:val="23"/>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Договірні обсяги </w:t>
      </w:r>
      <w:r w:rsidR="00DB6D37" w:rsidRPr="008A3A96">
        <w:rPr>
          <w:rFonts w:ascii="Times New Roman" w:eastAsia="Times New Roman" w:hAnsi="Times New Roman"/>
          <w:color w:val="000000" w:themeColor="text1"/>
          <w:sz w:val="20"/>
          <w:szCs w:val="20"/>
          <w:lang w:eastAsia="uk-UA"/>
        </w:rPr>
        <w:t>постачання (</w:t>
      </w:r>
      <w:r w:rsidRPr="008A3A96">
        <w:rPr>
          <w:rFonts w:ascii="Times New Roman" w:eastAsia="Times New Roman" w:hAnsi="Times New Roman"/>
          <w:color w:val="000000" w:themeColor="text1"/>
          <w:sz w:val="20"/>
          <w:szCs w:val="20"/>
          <w:lang w:eastAsia="uk-UA"/>
        </w:rPr>
        <w:t>споживання</w:t>
      </w:r>
      <w:r w:rsidR="00DB6D37" w:rsidRPr="008A3A96">
        <w:rPr>
          <w:rFonts w:ascii="Times New Roman" w:eastAsia="Times New Roman" w:hAnsi="Times New Roman"/>
          <w:color w:val="000000" w:themeColor="text1"/>
          <w:sz w:val="20"/>
          <w:szCs w:val="20"/>
          <w:lang w:eastAsia="uk-UA"/>
        </w:rPr>
        <w:t>)</w:t>
      </w:r>
      <w:r w:rsidRPr="008A3A96">
        <w:rPr>
          <w:rFonts w:ascii="Times New Roman" w:eastAsia="Times New Roman" w:hAnsi="Times New Roman"/>
          <w:color w:val="000000" w:themeColor="text1"/>
          <w:sz w:val="20"/>
          <w:szCs w:val="20"/>
          <w:lang w:eastAsia="uk-UA"/>
        </w:rPr>
        <w:t xml:space="preserve"> електричної енергії, визначені Додатком </w:t>
      </w:r>
      <w:r w:rsidR="00B65F5F" w:rsidRPr="008A3A96">
        <w:rPr>
          <w:rFonts w:ascii="Times New Roman" w:eastAsia="Times New Roman" w:hAnsi="Times New Roman"/>
          <w:color w:val="000000" w:themeColor="text1"/>
          <w:sz w:val="20"/>
          <w:szCs w:val="20"/>
          <w:lang w:eastAsia="uk-UA"/>
        </w:rPr>
        <w:t>№</w:t>
      </w:r>
      <w:r w:rsidRPr="008A3A96">
        <w:rPr>
          <w:rFonts w:ascii="Times New Roman" w:eastAsia="Times New Roman" w:hAnsi="Times New Roman"/>
          <w:color w:val="000000" w:themeColor="text1"/>
          <w:sz w:val="20"/>
          <w:szCs w:val="20"/>
          <w:lang w:eastAsia="uk-UA"/>
        </w:rPr>
        <w:t xml:space="preserve">1 до цього Договору, </w:t>
      </w:r>
      <w:r w:rsidR="005B5FB6" w:rsidRPr="008A3A96">
        <w:rPr>
          <w:rFonts w:ascii="Times New Roman" w:hAnsi="Times New Roman"/>
          <w:color w:val="000000" w:themeColor="text1"/>
          <w:sz w:val="20"/>
          <w:szCs w:val="20"/>
        </w:rPr>
        <w:t xml:space="preserve">можуть </w:t>
      </w:r>
      <w:r w:rsidR="00CF5706" w:rsidRPr="008A3A96">
        <w:rPr>
          <w:rFonts w:ascii="Times New Roman" w:eastAsia="Times New Roman" w:hAnsi="Times New Roman"/>
          <w:color w:val="000000" w:themeColor="text1"/>
          <w:sz w:val="20"/>
          <w:szCs w:val="20"/>
        </w:rPr>
        <w:t>бути зменшені залежно від реального фінансування видатків та потреби в електроенергії.</w:t>
      </w:r>
      <w:r w:rsidRPr="008A3A96">
        <w:rPr>
          <w:rFonts w:ascii="Times New Roman" w:hAnsi="Times New Roman"/>
          <w:color w:val="000000" w:themeColor="text1"/>
          <w:sz w:val="20"/>
          <w:szCs w:val="20"/>
        </w:rPr>
        <w:t xml:space="preserve"> В такому випадку ціна </w:t>
      </w:r>
      <w:r w:rsidR="00381377" w:rsidRPr="008A3A96">
        <w:rPr>
          <w:rFonts w:ascii="Times New Roman" w:hAnsi="Times New Roman"/>
          <w:color w:val="000000" w:themeColor="text1"/>
          <w:sz w:val="20"/>
          <w:szCs w:val="20"/>
        </w:rPr>
        <w:t xml:space="preserve">Договору </w:t>
      </w:r>
      <w:r w:rsidRPr="008A3A96">
        <w:rPr>
          <w:rFonts w:ascii="Times New Roman" w:hAnsi="Times New Roman"/>
          <w:color w:val="000000" w:themeColor="text1"/>
          <w:sz w:val="20"/>
          <w:szCs w:val="20"/>
        </w:rPr>
        <w:t>зменшується в залежності від зміни таких обсягів.</w:t>
      </w:r>
    </w:p>
    <w:p w14:paraId="1A286A80" w14:textId="3DF2670C" w:rsidR="00920203" w:rsidRPr="008A3A96" w:rsidRDefault="00FF0DC6" w:rsidP="008A3A96">
      <w:pPr>
        <w:pStyle w:val="a6"/>
        <w:numPr>
          <w:ilvl w:val="1"/>
          <w:numId w:val="24"/>
        </w:numPr>
        <w:tabs>
          <w:tab w:val="left" w:pos="284"/>
        </w:tab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hAnsi="Times New Roman"/>
          <w:color w:val="000000" w:themeColor="text1"/>
          <w:sz w:val="20"/>
          <w:szCs w:val="20"/>
        </w:rPr>
        <w:t>Підписанням цього Договору Постачальник підтверджує, що має всі необхідні ліцензії та дозволи на постачання Товару за цим Договором.</w:t>
      </w:r>
    </w:p>
    <w:p w14:paraId="496730A6" w14:textId="77777777" w:rsidR="007B0CDA" w:rsidRPr="008A3A96" w:rsidRDefault="007B0CDA" w:rsidP="008A3A96">
      <w:pPr>
        <w:pStyle w:val="a6"/>
        <w:tabs>
          <w:tab w:val="left" w:pos="284"/>
        </w:tabs>
        <w:spacing w:after="0" w:line="240" w:lineRule="auto"/>
        <w:ind w:left="-993" w:firstLine="567"/>
        <w:jc w:val="both"/>
        <w:rPr>
          <w:rFonts w:ascii="Times New Roman" w:eastAsia="Times New Roman" w:hAnsi="Times New Roman"/>
          <w:color w:val="000000" w:themeColor="text1"/>
          <w:sz w:val="20"/>
          <w:szCs w:val="20"/>
          <w:lang w:eastAsia="uk-UA"/>
        </w:rPr>
      </w:pPr>
    </w:p>
    <w:p w14:paraId="282FDFE9" w14:textId="17681758" w:rsidR="00920203" w:rsidRPr="008A3A96" w:rsidRDefault="00920203" w:rsidP="008A3A96">
      <w:pPr>
        <w:pStyle w:val="a6"/>
        <w:widowControl w:val="0"/>
        <w:numPr>
          <w:ilvl w:val="0"/>
          <w:numId w:val="24"/>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Умови постачання</w:t>
      </w:r>
    </w:p>
    <w:p w14:paraId="29101E58" w14:textId="38201A39" w:rsidR="007B0CDA" w:rsidRPr="008A3A96" w:rsidRDefault="00FF0DC6"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Строк (термін) поставки (передачі) Товару: </w:t>
      </w:r>
      <w:r w:rsidR="00A131BB" w:rsidRPr="008A3A96">
        <w:rPr>
          <w:rFonts w:ascii="Times New Roman" w:eastAsia="Times New Roman" w:hAnsi="Times New Roman"/>
          <w:color w:val="000000" w:themeColor="text1"/>
          <w:sz w:val="20"/>
          <w:szCs w:val="20"/>
          <w:lang w:eastAsia="uk-UA"/>
        </w:rPr>
        <w:t xml:space="preserve"> ____</w:t>
      </w:r>
      <w:r w:rsidRPr="008A3A96">
        <w:rPr>
          <w:rFonts w:ascii="Times New Roman" w:eastAsia="Times New Roman" w:hAnsi="Times New Roman"/>
          <w:color w:val="000000" w:themeColor="text1"/>
          <w:sz w:val="20"/>
          <w:szCs w:val="20"/>
          <w:lang w:eastAsia="uk-UA"/>
        </w:rPr>
        <w:t>___________________ (включно).</w:t>
      </w:r>
    </w:p>
    <w:p w14:paraId="4BCD41DC" w14:textId="1D4FD797" w:rsidR="007B0CDA" w:rsidRPr="008A3A96" w:rsidRDefault="000F458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Товар (електрична енергія)</w:t>
      </w:r>
      <w:r w:rsidR="002C1061" w:rsidRPr="008A3A96">
        <w:rPr>
          <w:rFonts w:ascii="Times New Roman" w:eastAsia="Times New Roman" w:hAnsi="Times New Roman"/>
          <w:color w:val="000000" w:themeColor="text1"/>
          <w:sz w:val="20"/>
          <w:szCs w:val="20"/>
          <w:lang w:eastAsia="uk-UA"/>
        </w:rPr>
        <w:t>, спожитий протягом</w:t>
      </w:r>
      <w:r w:rsidR="00307492" w:rsidRPr="008A3A96">
        <w:rPr>
          <w:rFonts w:ascii="Times New Roman" w:eastAsia="Times New Roman" w:hAnsi="Times New Roman"/>
          <w:color w:val="000000" w:themeColor="text1"/>
          <w:sz w:val="20"/>
          <w:szCs w:val="20"/>
          <w:lang w:eastAsia="uk-UA"/>
        </w:rPr>
        <w:t xml:space="preserve"> розрахункового періоду,</w:t>
      </w:r>
      <w:r w:rsidRPr="008A3A96">
        <w:rPr>
          <w:rFonts w:ascii="Times New Roman" w:eastAsia="Times New Roman" w:hAnsi="Times New Roman"/>
          <w:color w:val="000000" w:themeColor="text1"/>
          <w:sz w:val="20"/>
          <w:szCs w:val="20"/>
          <w:lang w:eastAsia="uk-UA"/>
        </w:rPr>
        <w:t xml:space="preserve"> переходить у власність Споживача з дати підписання </w:t>
      </w:r>
      <w:r w:rsidR="00203AF3" w:rsidRPr="008A3A96">
        <w:rPr>
          <w:rFonts w:ascii="Times New Roman" w:eastAsia="Times New Roman" w:hAnsi="Times New Roman"/>
          <w:color w:val="000000" w:themeColor="text1"/>
          <w:sz w:val="20"/>
          <w:szCs w:val="20"/>
          <w:lang w:eastAsia="uk-UA"/>
        </w:rPr>
        <w:t>Сторонами</w:t>
      </w:r>
      <w:r w:rsidRPr="008A3A96" w:rsidDel="008628BB">
        <w:rPr>
          <w:rFonts w:ascii="Times New Roman" w:eastAsia="Times New Roman" w:hAnsi="Times New Roman"/>
          <w:color w:val="000000" w:themeColor="text1"/>
          <w:sz w:val="20"/>
          <w:szCs w:val="20"/>
          <w:lang w:eastAsia="uk-UA"/>
        </w:rPr>
        <w:t xml:space="preserve"> </w:t>
      </w:r>
      <w:r w:rsidR="008628BB" w:rsidRPr="008A3A96">
        <w:rPr>
          <w:rFonts w:ascii="Times New Roman" w:eastAsia="Times New Roman" w:hAnsi="Times New Roman"/>
          <w:color w:val="000000" w:themeColor="text1"/>
          <w:sz w:val="20"/>
          <w:szCs w:val="20"/>
          <w:lang w:eastAsia="uk-UA"/>
        </w:rPr>
        <w:t xml:space="preserve">Акту </w:t>
      </w:r>
      <w:r w:rsidRPr="008A3A96">
        <w:rPr>
          <w:rFonts w:ascii="Times New Roman" w:eastAsia="Times New Roman" w:hAnsi="Times New Roman"/>
          <w:color w:val="000000" w:themeColor="text1"/>
          <w:sz w:val="20"/>
          <w:szCs w:val="20"/>
          <w:lang w:eastAsia="uk-UA"/>
        </w:rPr>
        <w:t>приймання-пер</w:t>
      </w:r>
      <w:r w:rsidR="00306941" w:rsidRPr="008A3A96">
        <w:rPr>
          <w:rFonts w:ascii="Times New Roman" w:eastAsia="Times New Roman" w:hAnsi="Times New Roman"/>
          <w:color w:val="000000" w:themeColor="text1"/>
          <w:sz w:val="20"/>
          <w:szCs w:val="20"/>
          <w:lang w:eastAsia="uk-UA"/>
        </w:rPr>
        <w:t>едачі</w:t>
      </w:r>
      <w:r w:rsidR="00EF77DA" w:rsidRPr="008A3A96">
        <w:rPr>
          <w:rFonts w:ascii="Times New Roman" w:eastAsia="Times New Roman" w:hAnsi="Times New Roman"/>
          <w:color w:val="000000" w:themeColor="text1"/>
          <w:sz w:val="20"/>
          <w:szCs w:val="20"/>
          <w:lang w:eastAsia="uk-UA"/>
        </w:rPr>
        <w:t xml:space="preserve"> </w:t>
      </w:r>
      <w:r w:rsidR="008628BB" w:rsidRPr="008A3A96">
        <w:rPr>
          <w:rFonts w:ascii="Times New Roman" w:eastAsia="Times New Roman" w:hAnsi="Times New Roman"/>
          <w:color w:val="000000" w:themeColor="text1"/>
          <w:sz w:val="20"/>
          <w:szCs w:val="20"/>
          <w:lang w:eastAsia="uk-UA"/>
        </w:rPr>
        <w:t xml:space="preserve">товару (далі – Акт) </w:t>
      </w:r>
      <w:r w:rsidR="00EF77DA" w:rsidRPr="008A3A96">
        <w:rPr>
          <w:rFonts w:ascii="Times New Roman" w:eastAsia="Times New Roman" w:hAnsi="Times New Roman"/>
          <w:color w:val="000000" w:themeColor="text1"/>
          <w:sz w:val="20"/>
          <w:szCs w:val="20"/>
          <w:lang w:eastAsia="uk-UA"/>
        </w:rPr>
        <w:t>за відповідний розрахунковий період</w:t>
      </w:r>
      <w:r w:rsidR="00306941" w:rsidRPr="008A3A96">
        <w:rPr>
          <w:rFonts w:ascii="Times New Roman" w:eastAsia="Times New Roman" w:hAnsi="Times New Roman"/>
          <w:color w:val="000000" w:themeColor="text1"/>
          <w:sz w:val="20"/>
          <w:szCs w:val="20"/>
          <w:lang w:eastAsia="uk-UA"/>
        </w:rPr>
        <w:t xml:space="preserve"> в порядку, встановленому Д</w:t>
      </w:r>
      <w:r w:rsidRPr="008A3A96">
        <w:rPr>
          <w:rFonts w:ascii="Times New Roman" w:eastAsia="Times New Roman" w:hAnsi="Times New Roman"/>
          <w:color w:val="000000" w:themeColor="text1"/>
          <w:sz w:val="20"/>
          <w:szCs w:val="20"/>
          <w:lang w:eastAsia="uk-UA"/>
        </w:rPr>
        <w:t xml:space="preserve">оговором. </w:t>
      </w:r>
    </w:p>
    <w:p w14:paraId="543026BE" w14:textId="60FD9890"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Споживач має право вільно змінювати Постачальника відповідно до процедури, визначеної ПРРЕЕ, та умов цього Договору.</w:t>
      </w:r>
    </w:p>
    <w:p w14:paraId="559C3B6C" w14:textId="77777777" w:rsidR="002A5B77" w:rsidRPr="008A3A96" w:rsidRDefault="002A5B77" w:rsidP="008A3A96">
      <w:pPr>
        <w:widowControl w:val="0"/>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p>
    <w:p w14:paraId="293517F6" w14:textId="7BD2BC8D" w:rsidR="00920203" w:rsidRPr="008A3A96" w:rsidRDefault="00920203" w:rsidP="008A3A96">
      <w:pPr>
        <w:pStyle w:val="a6"/>
        <w:widowControl w:val="0"/>
        <w:numPr>
          <w:ilvl w:val="0"/>
          <w:numId w:val="27"/>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Якість постачання електричної енергії</w:t>
      </w:r>
    </w:p>
    <w:p w14:paraId="0A398B1E" w14:textId="5E98712B" w:rsidR="00C75C52"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5EF2A63B" w14:textId="79BDF7A8" w:rsidR="00C75C52" w:rsidRPr="008A3A96" w:rsidRDefault="00C75C52"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hAnsi="Times New Roman"/>
          <w:color w:val="000000" w:themeColor="text1"/>
          <w:sz w:val="20"/>
          <w:szCs w:val="20"/>
        </w:rPr>
        <w:t>Товар, який постачається Споживачу, повинен відповідати вимогам, що встановлені законодавством та національними стандартами України, іншими нормативно-технічними документами щодо якості та технічних характеристик. Оператор системи передачі та оператори систем розподілу забезпечують якість електричної енергії відповідно до укладених договорів.</w:t>
      </w:r>
    </w:p>
    <w:p w14:paraId="54159B02" w14:textId="6D8BD2A5"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Постачальник зобов'язується забезпечити комерційну якість постачання електричної енергії, яка надається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законодавства</w:t>
      </w:r>
      <w:r w:rsidR="004D45CF" w:rsidRPr="008A3A96">
        <w:rPr>
          <w:rFonts w:ascii="Times New Roman" w:eastAsia="Times New Roman" w:hAnsi="Times New Roman"/>
          <w:color w:val="000000" w:themeColor="text1"/>
          <w:sz w:val="20"/>
          <w:szCs w:val="20"/>
          <w:lang w:eastAsia="uk-UA"/>
        </w:rPr>
        <w:t xml:space="preserve"> України</w:t>
      </w:r>
      <w:r w:rsidRPr="008A3A96">
        <w:rPr>
          <w:rFonts w:ascii="Times New Roman" w:eastAsia="Times New Roman" w:hAnsi="Times New Roman"/>
          <w:color w:val="000000" w:themeColor="text1"/>
          <w:sz w:val="20"/>
          <w:szCs w:val="20"/>
          <w:lang w:eastAsia="uk-UA"/>
        </w:rPr>
        <w:t>,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765EA28E" w14:textId="59F5F428" w:rsidR="00DE5734" w:rsidRPr="008A3A96" w:rsidRDefault="00920203" w:rsidP="008A3A96">
      <w:pPr>
        <w:pStyle w:val="a6"/>
        <w:numPr>
          <w:ilvl w:val="1"/>
          <w:numId w:val="27"/>
        </w:numPr>
        <w:tabs>
          <w:tab w:val="left" w:pos="284"/>
        </w:tab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lastRenderedPageBreak/>
        <w:t xml:space="preserve">Споживач має право на отримання компенсації за недотримання показників комерційної якості постачання електричної енергії Постачальником. Постачальник зобов’язується надавати компенсацію Споживачу за недотримання показників комерційної якості постачання електричної енергії Постачальником у порядку, затвердженому </w:t>
      </w:r>
      <w:r w:rsidRPr="008A3A96">
        <w:rPr>
          <w:rStyle w:val="a7"/>
          <w:rFonts w:ascii="Times New Roman" w:hAnsi="Times New Roman"/>
          <w:b w:val="0"/>
          <w:color w:val="000000" w:themeColor="text1"/>
          <w:sz w:val="20"/>
          <w:szCs w:val="20"/>
          <w:bdr w:val="none" w:sz="0" w:space="0" w:color="auto" w:frame="1"/>
        </w:rPr>
        <w:t>Національною комісією, що здійснює регулювання у сферах енергетики і комунальних послуг</w:t>
      </w:r>
      <w:r w:rsidRPr="008A3A96">
        <w:rPr>
          <w:rFonts w:ascii="Times New Roman" w:eastAsia="Times New Roman" w:hAnsi="Times New Roman"/>
          <w:b/>
          <w:color w:val="000000" w:themeColor="text1"/>
          <w:sz w:val="20"/>
          <w:szCs w:val="20"/>
          <w:lang w:eastAsia="uk-UA"/>
        </w:rPr>
        <w:t xml:space="preserve"> </w:t>
      </w:r>
      <w:r w:rsidRPr="008A3A96">
        <w:rPr>
          <w:rFonts w:ascii="Times New Roman" w:eastAsia="Times New Roman" w:hAnsi="Times New Roman"/>
          <w:color w:val="000000" w:themeColor="text1"/>
          <w:sz w:val="20"/>
          <w:szCs w:val="20"/>
          <w:lang w:eastAsia="uk-UA"/>
        </w:rPr>
        <w:t>(далі – Регулятор)</w:t>
      </w:r>
      <w:r w:rsidRPr="008A3A96">
        <w:rPr>
          <w:rFonts w:ascii="Times New Roman" w:eastAsia="Times New Roman" w:hAnsi="Times New Roman"/>
          <w:bCs/>
          <w:color w:val="000000" w:themeColor="text1"/>
          <w:sz w:val="20"/>
          <w:szCs w:val="20"/>
          <w:lang w:eastAsia="uk-UA"/>
        </w:rPr>
        <w:t xml:space="preserve">, </w:t>
      </w:r>
      <w:r w:rsidRPr="008A3A96">
        <w:rPr>
          <w:rFonts w:ascii="Times New Roman" w:hAnsi="Times New Roman"/>
          <w:color w:val="000000" w:themeColor="text1"/>
          <w:sz w:val="20"/>
          <w:szCs w:val="20"/>
        </w:rPr>
        <w:t>опублікувати на своєму офіційному веб-сайті порядок надання компенсацій та їх розміри.</w:t>
      </w:r>
    </w:p>
    <w:p w14:paraId="2A896C22" w14:textId="77777777" w:rsidR="007B0CDA" w:rsidRPr="008A3A96" w:rsidRDefault="007B0CDA" w:rsidP="008A3A96">
      <w:pPr>
        <w:pStyle w:val="a6"/>
        <w:tabs>
          <w:tab w:val="left" w:pos="284"/>
        </w:tabs>
        <w:spacing w:after="0" w:line="240" w:lineRule="auto"/>
        <w:ind w:left="-993" w:firstLine="567"/>
        <w:jc w:val="both"/>
        <w:rPr>
          <w:rFonts w:ascii="Times New Roman" w:eastAsia="Times New Roman" w:hAnsi="Times New Roman"/>
          <w:color w:val="000000" w:themeColor="text1"/>
          <w:sz w:val="20"/>
          <w:szCs w:val="20"/>
          <w:lang w:eastAsia="uk-UA"/>
        </w:rPr>
      </w:pPr>
    </w:p>
    <w:p w14:paraId="313FA143" w14:textId="4BA49373" w:rsidR="00920203" w:rsidRPr="008A3A96" w:rsidRDefault="00920203" w:rsidP="008A3A96">
      <w:pPr>
        <w:pStyle w:val="a6"/>
        <w:widowControl w:val="0"/>
        <w:numPr>
          <w:ilvl w:val="0"/>
          <w:numId w:val="27"/>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Ціна, порядок обліку та оплати електричної енергії</w:t>
      </w:r>
    </w:p>
    <w:p w14:paraId="0B92C766" w14:textId="12DD2276" w:rsidR="00FF0DC6" w:rsidRPr="008A3A96" w:rsidRDefault="00FF0DC6" w:rsidP="008A3A96">
      <w:pPr>
        <w:pStyle w:val="a6"/>
        <w:numPr>
          <w:ilvl w:val="1"/>
          <w:numId w:val="27"/>
        </w:numPr>
        <w:tabs>
          <w:tab w:val="left" w:pos="0"/>
          <w:tab w:val="left" w:pos="284"/>
        </w:tabs>
        <w:spacing w:after="0" w:line="240" w:lineRule="auto"/>
        <w:ind w:left="-993" w:firstLine="567"/>
        <w:jc w:val="both"/>
        <w:rPr>
          <w:rFonts w:ascii="Times New Roman" w:hAnsi="Times New Roman"/>
          <w:color w:val="000000" w:themeColor="text1"/>
          <w:sz w:val="20"/>
          <w:szCs w:val="20"/>
          <w:lang w:eastAsia="ru-RU"/>
        </w:rPr>
      </w:pPr>
      <w:r w:rsidRPr="008A3A96">
        <w:rPr>
          <w:rFonts w:ascii="Times New Roman" w:eastAsia="Times New Roman" w:hAnsi="Times New Roman"/>
          <w:color w:val="000000" w:themeColor="text1"/>
          <w:sz w:val="20"/>
          <w:szCs w:val="20"/>
          <w:lang w:eastAsia="uk-UA"/>
        </w:rPr>
        <w:t>Загальна сума Договору становить</w:t>
      </w:r>
      <w:r w:rsidRPr="008A3A96">
        <w:rPr>
          <w:rFonts w:ascii="Times New Roman" w:hAnsi="Times New Roman"/>
          <w:color w:val="000000" w:themeColor="text1"/>
          <w:sz w:val="20"/>
          <w:szCs w:val="20"/>
        </w:rPr>
        <w:t>:</w:t>
      </w:r>
      <w:r w:rsidR="00334712" w:rsidRPr="008A3A96">
        <w:rPr>
          <w:rFonts w:ascii="Times New Roman" w:hAnsi="Times New Roman"/>
          <w:color w:val="000000" w:themeColor="text1"/>
          <w:sz w:val="20"/>
          <w:szCs w:val="20"/>
        </w:rPr>
        <w:t xml:space="preserve"> </w:t>
      </w:r>
      <w:r w:rsidRPr="008A3A96">
        <w:rPr>
          <w:rFonts w:ascii="Times New Roman" w:hAnsi="Times New Roman"/>
          <w:b/>
          <w:color w:val="000000" w:themeColor="text1"/>
          <w:sz w:val="20"/>
          <w:szCs w:val="20"/>
        </w:rPr>
        <w:t>__________________</w:t>
      </w:r>
      <w:r w:rsidR="006628A0" w:rsidRPr="008A3A96">
        <w:rPr>
          <w:rFonts w:ascii="Times New Roman" w:hAnsi="Times New Roman"/>
          <w:b/>
          <w:color w:val="000000" w:themeColor="text1"/>
          <w:sz w:val="20"/>
          <w:szCs w:val="20"/>
        </w:rPr>
        <w:t xml:space="preserve"> </w:t>
      </w:r>
      <w:r w:rsidRPr="008A3A96">
        <w:rPr>
          <w:rFonts w:ascii="Times New Roman" w:hAnsi="Times New Roman"/>
          <w:b/>
          <w:color w:val="000000" w:themeColor="text1"/>
          <w:sz w:val="20"/>
          <w:szCs w:val="20"/>
        </w:rPr>
        <w:t xml:space="preserve">грн </w:t>
      </w:r>
      <w:r w:rsidRPr="008A3A96">
        <w:rPr>
          <w:rFonts w:ascii="Times New Roman" w:hAnsi="Times New Roman"/>
          <w:color w:val="000000" w:themeColor="text1"/>
          <w:sz w:val="20"/>
          <w:szCs w:val="20"/>
        </w:rPr>
        <w:t>(</w:t>
      </w:r>
      <w:r w:rsidRPr="008A3A96">
        <w:rPr>
          <w:rFonts w:ascii="Times New Roman" w:hAnsi="Times New Roman"/>
          <w:b/>
          <w:color w:val="000000" w:themeColor="text1"/>
          <w:sz w:val="20"/>
          <w:szCs w:val="20"/>
        </w:rPr>
        <w:t>________________</w:t>
      </w:r>
      <w:r w:rsidR="00C261EB" w:rsidRPr="008A3A96">
        <w:rPr>
          <w:rFonts w:ascii="Times New Roman" w:hAnsi="Times New Roman"/>
          <w:b/>
          <w:color w:val="000000" w:themeColor="text1"/>
          <w:sz w:val="20"/>
          <w:szCs w:val="20"/>
        </w:rPr>
        <w:t xml:space="preserve"> </w:t>
      </w:r>
      <w:r w:rsidRPr="008A3A96">
        <w:rPr>
          <w:rFonts w:ascii="Times New Roman" w:hAnsi="Times New Roman"/>
          <w:b/>
          <w:color w:val="000000" w:themeColor="text1"/>
          <w:sz w:val="20"/>
          <w:szCs w:val="20"/>
        </w:rPr>
        <w:t>грн_______</w:t>
      </w:r>
      <w:proofErr w:type="spellStart"/>
      <w:r w:rsidRPr="008A3A96">
        <w:rPr>
          <w:rFonts w:ascii="Times New Roman" w:hAnsi="Times New Roman"/>
          <w:b/>
          <w:color w:val="000000" w:themeColor="text1"/>
          <w:sz w:val="20"/>
          <w:szCs w:val="20"/>
        </w:rPr>
        <w:t>коп</w:t>
      </w:r>
      <w:proofErr w:type="spellEnd"/>
      <w:r w:rsidRPr="008A3A96">
        <w:rPr>
          <w:rFonts w:ascii="Times New Roman" w:hAnsi="Times New Roman"/>
          <w:color w:val="000000" w:themeColor="text1"/>
          <w:sz w:val="20"/>
          <w:szCs w:val="20"/>
        </w:rPr>
        <w:t xml:space="preserve">.), в тому числі ПДВ ____________грн, </w:t>
      </w:r>
      <w:r w:rsidRPr="008A3A96">
        <w:rPr>
          <w:rFonts w:ascii="Times New Roman" w:hAnsi="Times New Roman"/>
          <w:color w:val="000000" w:themeColor="text1"/>
          <w:sz w:val="20"/>
          <w:szCs w:val="20"/>
          <w:lang w:eastAsia="ru-RU"/>
        </w:rPr>
        <w:t>у тому числі:</w:t>
      </w:r>
    </w:p>
    <w:p w14:paraId="7473EDF3" w14:textId="72935C23" w:rsidR="007B0CDA" w:rsidRPr="008A3A96" w:rsidRDefault="00FF0DC6" w:rsidP="008A3A96">
      <w:pPr>
        <w:pStyle w:val="a6"/>
        <w:numPr>
          <w:ilvl w:val="2"/>
          <w:numId w:val="27"/>
        </w:numPr>
        <w:tabs>
          <w:tab w:val="left" w:pos="0"/>
          <w:tab w:val="left" w:pos="284"/>
        </w:tabs>
        <w:spacing w:after="0" w:line="240" w:lineRule="auto"/>
        <w:ind w:left="-993" w:firstLine="567"/>
        <w:jc w:val="both"/>
        <w:rPr>
          <w:rFonts w:ascii="Times New Roman" w:hAnsi="Times New Roman"/>
          <w:color w:val="000000" w:themeColor="text1"/>
          <w:sz w:val="20"/>
          <w:szCs w:val="20"/>
          <w:lang w:eastAsia="ru-RU"/>
        </w:rPr>
      </w:pPr>
      <w:r w:rsidRPr="008A3A96">
        <w:rPr>
          <w:rFonts w:ascii="Times New Roman" w:hAnsi="Times New Roman"/>
          <w:color w:val="000000" w:themeColor="text1"/>
          <w:sz w:val="20"/>
          <w:szCs w:val="20"/>
          <w:lang w:eastAsia="ru-RU"/>
        </w:rPr>
        <w:t>за рахунок коштів місцевого бюджету _________грн, (враховуючи ПДВ ______________ грн);</w:t>
      </w:r>
    </w:p>
    <w:p w14:paraId="779F33A3" w14:textId="573B7DC5" w:rsidR="007B0CDA" w:rsidRPr="008A3A96" w:rsidRDefault="00FF0DC6" w:rsidP="008A3A96">
      <w:pPr>
        <w:pStyle w:val="a6"/>
        <w:numPr>
          <w:ilvl w:val="2"/>
          <w:numId w:val="27"/>
        </w:numPr>
        <w:tabs>
          <w:tab w:val="left" w:pos="0"/>
          <w:tab w:val="left" w:pos="284"/>
        </w:tabs>
        <w:spacing w:after="0" w:line="240" w:lineRule="auto"/>
        <w:ind w:left="-993" w:firstLine="567"/>
        <w:jc w:val="both"/>
        <w:rPr>
          <w:rFonts w:ascii="Times New Roman" w:hAnsi="Times New Roman"/>
          <w:color w:val="000000" w:themeColor="text1"/>
          <w:sz w:val="20"/>
          <w:szCs w:val="20"/>
          <w:lang w:eastAsia="ru-RU"/>
        </w:rPr>
      </w:pPr>
      <w:r w:rsidRPr="008A3A96">
        <w:rPr>
          <w:rFonts w:ascii="Times New Roman" w:hAnsi="Times New Roman"/>
          <w:color w:val="000000" w:themeColor="text1"/>
          <w:sz w:val="20"/>
          <w:szCs w:val="20"/>
          <w:lang w:eastAsia="ru-RU"/>
        </w:rPr>
        <w:t>за рахунок коштів третіх осіб (відшкодовані кошти) ________ грн, (враховуючи ПДВ _____ грн);</w:t>
      </w:r>
    </w:p>
    <w:p w14:paraId="1451C512" w14:textId="73A3E0E5" w:rsidR="00FF0DC6" w:rsidRPr="008A3A96" w:rsidRDefault="00FF0DC6" w:rsidP="008A3A96">
      <w:pPr>
        <w:pStyle w:val="a6"/>
        <w:numPr>
          <w:ilvl w:val="2"/>
          <w:numId w:val="27"/>
        </w:numPr>
        <w:tabs>
          <w:tab w:val="left" w:pos="0"/>
          <w:tab w:val="left" w:pos="284"/>
        </w:tabs>
        <w:spacing w:after="0" w:line="240" w:lineRule="auto"/>
        <w:ind w:left="-993" w:firstLine="567"/>
        <w:jc w:val="both"/>
        <w:rPr>
          <w:rFonts w:ascii="Times New Roman" w:hAnsi="Times New Roman"/>
          <w:color w:val="000000" w:themeColor="text1"/>
          <w:sz w:val="20"/>
          <w:szCs w:val="20"/>
          <w:lang w:eastAsia="ru-RU"/>
        </w:rPr>
      </w:pPr>
      <w:r w:rsidRPr="008A3A96">
        <w:rPr>
          <w:rFonts w:ascii="Times New Roman" w:hAnsi="Times New Roman"/>
          <w:color w:val="000000" w:themeColor="text1"/>
          <w:sz w:val="20"/>
          <w:szCs w:val="20"/>
          <w:lang w:eastAsia="ru-RU"/>
        </w:rPr>
        <w:t>за рахунок власних коштів Споживача _____________ грн, враховуючи ПДВ ____________ грн.</w:t>
      </w:r>
    </w:p>
    <w:p w14:paraId="7C77CDCA" w14:textId="46F292D0" w:rsidR="00C96187"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Споживач розраховується з Постачальником за електричну енергію за ціною, визначеною </w:t>
      </w:r>
      <w:r w:rsidR="00FF7DEA" w:rsidRPr="008A3A96">
        <w:rPr>
          <w:rFonts w:ascii="Times New Roman" w:eastAsia="Times New Roman" w:hAnsi="Times New Roman"/>
          <w:color w:val="000000" w:themeColor="text1"/>
          <w:sz w:val="20"/>
          <w:szCs w:val="20"/>
          <w:lang w:eastAsia="uk-UA"/>
        </w:rPr>
        <w:t xml:space="preserve">згідно </w:t>
      </w:r>
      <w:r w:rsidRPr="008A3A96">
        <w:rPr>
          <w:rFonts w:ascii="Times New Roman" w:eastAsia="Times New Roman" w:hAnsi="Times New Roman"/>
          <w:color w:val="000000" w:themeColor="text1"/>
          <w:sz w:val="20"/>
          <w:szCs w:val="20"/>
          <w:lang w:eastAsia="uk-UA"/>
        </w:rPr>
        <w:t>Додатку 2 до цього Договору.</w:t>
      </w:r>
    </w:p>
    <w:p w14:paraId="1E95485E" w14:textId="66EEAA59" w:rsidR="0080062A" w:rsidRPr="008A3A96" w:rsidRDefault="00C96187"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hAnsi="Times New Roman"/>
          <w:color w:val="000000" w:themeColor="text1"/>
          <w:sz w:val="20"/>
          <w:szCs w:val="20"/>
        </w:rPr>
        <w:t xml:space="preserve">Порядок розрахунку (визначення) ціни за 1 кіловат-годину (далі – одиниця Товару),  спосіб її формування погоджено та закріплено </w:t>
      </w:r>
      <w:r w:rsidR="00203AF3" w:rsidRPr="008A3A96">
        <w:rPr>
          <w:rFonts w:ascii="Times New Roman" w:hAnsi="Times New Roman"/>
          <w:color w:val="000000" w:themeColor="text1"/>
          <w:sz w:val="20"/>
          <w:szCs w:val="20"/>
        </w:rPr>
        <w:t xml:space="preserve">Сторонами </w:t>
      </w:r>
      <w:r w:rsidRPr="008A3A96">
        <w:rPr>
          <w:rFonts w:ascii="Times New Roman" w:hAnsi="Times New Roman"/>
          <w:color w:val="000000" w:themeColor="text1"/>
          <w:sz w:val="20"/>
          <w:szCs w:val="20"/>
        </w:rPr>
        <w:t>у</w:t>
      </w:r>
      <w:r w:rsidR="00252526" w:rsidRPr="008A3A96">
        <w:rPr>
          <w:rFonts w:ascii="Times New Roman" w:hAnsi="Times New Roman"/>
          <w:color w:val="000000" w:themeColor="text1"/>
          <w:sz w:val="20"/>
          <w:szCs w:val="20"/>
        </w:rPr>
        <w:t xml:space="preserve"> Поряду визначення (формування) ціни за одиницю Товару за розрахунковий період, </w:t>
      </w:r>
      <w:r w:rsidR="649EC9BF" w:rsidRPr="008A3A96">
        <w:rPr>
          <w:rFonts w:ascii="Times New Roman" w:hAnsi="Times New Roman"/>
          <w:color w:val="000000" w:themeColor="text1"/>
          <w:sz w:val="20"/>
          <w:szCs w:val="20"/>
        </w:rPr>
        <w:t xml:space="preserve">який викладений  </w:t>
      </w:r>
      <w:r w:rsidR="00252526" w:rsidRPr="008A3A96">
        <w:rPr>
          <w:rFonts w:ascii="Times New Roman" w:hAnsi="Times New Roman"/>
          <w:color w:val="000000" w:themeColor="text1"/>
          <w:sz w:val="20"/>
          <w:szCs w:val="20"/>
        </w:rPr>
        <w:t>у</w:t>
      </w:r>
      <w:r w:rsidRPr="008A3A96">
        <w:rPr>
          <w:rFonts w:ascii="Times New Roman" w:hAnsi="Times New Roman"/>
          <w:color w:val="000000" w:themeColor="text1"/>
          <w:sz w:val="20"/>
          <w:szCs w:val="20"/>
        </w:rPr>
        <w:t xml:space="preserve"> Додатку № 2 до цього Договору</w:t>
      </w:r>
      <w:r w:rsidR="00001652" w:rsidRPr="008A3A96">
        <w:rPr>
          <w:rFonts w:ascii="Times New Roman" w:hAnsi="Times New Roman"/>
          <w:color w:val="000000" w:themeColor="text1"/>
          <w:sz w:val="20"/>
          <w:szCs w:val="20"/>
        </w:rPr>
        <w:t xml:space="preserve"> (далі – Порядок)</w:t>
      </w:r>
      <w:r w:rsidRPr="008A3A96">
        <w:rPr>
          <w:rFonts w:ascii="Times New Roman" w:hAnsi="Times New Roman"/>
          <w:color w:val="000000" w:themeColor="text1"/>
          <w:sz w:val="20"/>
          <w:szCs w:val="20"/>
        </w:rPr>
        <w:t>.</w:t>
      </w:r>
    </w:p>
    <w:p w14:paraId="7815AB8D" w14:textId="594A5666" w:rsidR="0080062A" w:rsidRPr="008A3A96" w:rsidRDefault="00C96187"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hAnsi="Times New Roman"/>
          <w:color w:val="000000" w:themeColor="text1"/>
          <w:sz w:val="20"/>
          <w:szCs w:val="20"/>
        </w:rPr>
        <w:t>Ціна за одиницю Товару включає тариф на послуги з передачі електричної енергії, що затверджується Регулятором</w:t>
      </w:r>
      <w:r w:rsidR="003B6215"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 та всі інші складові вартості за одиницю Товару, необхідні для виконання цього Договору, та не включає вартість послуг з розподілу електричної енергії, технічного обслуговування, комерційного обліку тощо, які оплачуються Споживачем самостійно.  </w:t>
      </w:r>
    </w:p>
    <w:p w14:paraId="5DF5C386" w14:textId="77777777" w:rsidR="0080062A" w:rsidRPr="008A3A96" w:rsidRDefault="00C96187"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hAnsi="Times New Roman"/>
          <w:color w:val="000000" w:themeColor="text1"/>
          <w:sz w:val="20"/>
          <w:szCs w:val="20"/>
        </w:rPr>
        <w:t>Постачальник за цим Договором не має права вимагати від Споживача будь-якої іншої плати, що не визначена цим Договором.</w:t>
      </w:r>
    </w:p>
    <w:p w14:paraId="15622B08" w14:textId="6D0A0580" w:rsidR="00FF7DEA" w:rsidRPr="008A3A96" w:rsidRDefault="00C96187"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hAnsi="Times New Roman"/>
          <w:color w:val="000000" w:themeColor="text1"/>
          <w:sz w:val="20"/>
          <w:szCs w:val="20"/>
        </w:rPr>
        <w:t xml:space="preserve">Ціна за одиницю Товару, спожитого в розрахунковому періоді, визначається та розраховується після завершення кожного розрахункового періоду відповідно до  </w:t>
      </w:r>
      <w:r w:rsidR="00001652" w:rsidRPr="008A3A96">
        <w:rPr>
          <w:rFonts w:ascii="Times New Roman" w:hAnsi="Times New Roman"/>
          <w:color w:val="000000" w:themeColor="text1"/>
          <w:sz w:val="20"/>
          <w:szCs w:val="20"/>
        </w:rPr>
        <w:t>Порядку</w:t>
      </w:r>
      <w:r w:rsidRPr="008A3A96">
        <w:rPr>
          <w:rFonts w:ascii="Times New Roman" w:hAnsi="Times New Roman"/>
          <w:color w:val="000000" w:themeColor="text1"/>
          <w:sz w:val="20"/>
          <w:szCs w:val="20"/>
        </w:rPr>
        <w:t xml:space="preserve"> та відображається у Акті, який складається після завершення кожного розрахункового періоду.</w:t>
      </w:r>
      <w:r w:rsidR="00DA35CC" w:rsidRPr="008A3A96">
        <w:rPr>
          <w:rFonts w:ascii="Times New Roman" w:hAnsi="Times New Roman"/>
          <w:color w:val="000000" w:themeColor="text1"/>
          <w:sz w:val="20"/>
          <w:szCs w:val="20"/>
        </w:rPr>
        <w:t xml:space="preserve"> </w:t>
      </w:r>
    </w:p>
    <w:p w14:paraId="4DEE1145" w14:textId="3481F24B" w:rsidR="00DA35CC" w:rsidRPr="008A3A96" w:rsidRDefault="00DA35CC" w:rsidP="008A3A96">
      <w:pPr>
        <w:pStyle w:val="a6"/>
        <w:widowControl w:val="0"/>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Розрахунок ціни відповідно до зазначеного порядку здійснюється починаючи з першого </w:t>
      </w:r>
      <w:r w:rsidR="28A81A5F" w:rsidRPr="008A3A96">
        <w:rPr>
          <w:rFonts w:ascii="Times New Roman" w:eastAsia="Times New Roman" w:hAnsi="Times New Roman"/>
          <w:color w:val="000000" w:themeColor="text1"/>
          <w:sz w:val="20"/>
          <w:szCs w:val="20"/>
          <w:lang w:eastAsia="uk-UA"/>
        </w:rPr>
        <w:t>місяця</w:t>
      </w:r>
      <w:r w:rsidRPr="008A3A96">
        <w:rPr>
          <w:rFonts w:ascii="Times New Roman" w:eastAsia="Times New Roman" w:hAnsi="Times New Roman"/>
          <w:color w:val="000000" w:themeColor="text1"/>
          <w:sz w:val="20"/>
          <w:szCs w:val="20"/>
          <w:lang w:eastAsia="uk-UA"/>
        </w:rPr>
        <w:t xml:space="preserve"> фактичного постачання електричної енергії Споживачу.</w:t>
      </w:r>
    </w:p>
    <w:p w14:paraId="17B8057F" w14:textId="7838E535" w:rsidR="0080062A" w:rsidRPr="008A3A96" w:rsidRDefault="00C96187"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hAnsi="Times New Roman"/>
          <w:color w:val="000000" w:themeColor="text1"/>
          <w:sz w:val="20"/>
          <w:szCs w:val="20"/>
        </w:rPr>
        <w:t>Сторони розуміють та погоджуються</w:t>
      </w:r>
      <w:r w:rsidR="003B6215"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 що з огляду на порядок розрахунку ціни за одиницю Товару (формула), </w:t>
      </w:r>
      <w:r w:rsidR="003B6215" w:rsidRPr="008A3A96">
        <w:rPr>
          <w:rFonts w:ascii="Times New Roman" w:hAnsi="Times New Roman"/>
          <w:color w:val="000000" w:themeColor="text1"/>
          <w:sz w:val="20"/>
          <w:szCs w:val="20"/>
        </w:rPr>
        <w:t>який</w:t>
      </w:r>
      <w:r w:rsidRPr="008A3A96">
        <w:rPr>
          <w:rFonts w:ascii="Times New Roman" w:hAnsi="Times New Roman"/>
          <w:color w:val="000000" w:themeColor="text1"/>
          <w:sz w:val="20"/>
          <w:szCs w:val="20"/>
        </w:rPr>
        <w:t xml:space="preserve"> погоджений </w:t>
      </w:r>
      <w:r w:rsidR="003B6215" w:rsidRPr="008A3A96">
        <w:rPr>
          <w:rFonts w:ascii="Times New Roman" w:hAnsi="Times New Roman"/>
          <w:color w:val="000000" w:themeColor="text1"/>
          <w:sz w:val="20"/>
          <w:szCs w:val="20"/>
        </w:rPr>
        <w:t>у</w:t>
      </w:r>
      <w:r w:rsidRPr="008A3A96">
        <w:rPr>
          <w:rFonts w:ascii="Times New Roman" w:hAnsi="Times New Roman"/>
          <w:color w:val="000000" w:themeColor="text1"/>
          <w:sz w:val="20"/>
          <w:szCs w:val="20"/>
        </w:rPr>
        <w:t xml:space="preserve"> </w:t>
      </w:r>
      <w:r w:rsidR="00001652" w:rsidRPr="008A3A96">
        <w:rPr>
          <w:rFonts w:ascii="Times New Roman" w:hAnsi="Times New Roman"/>
          <w:color w:val="000000" w:themeColor="text1"/>
          <w:sz w:val="20"/>
          <w:szCs w:val="20"/>
        </w:rPr>
        <w:t>Порядку</w:t>
      </w:r>
      <w:r w:rsidRPr="008A3A96">
        <w:rPr>
          <w:rFonts w:ascii="Times New Roman" w:hAnsi="Times New Roman"/>
          <w:color w:val="000000" w:themeColor="text1"/>
          <w:sz w:val="20"/>
          <w:szCs w:val="20"/>
        </w:rPr>
        <w:t xml:space="preserve"> до Договору, грошове визначення ціни за одиницю Товару змінюється (як в сторону збільшення, так і зменшення) у кожному розрахунковому періоді залежно від зміни середньозваженої ціни на ринку “на добу наперед” та/або тарифу на передачу електричної енергії, затвердженого рішенням Регулятора</w:t>
      </w:r>
      <w:r w:rsidR="003B6215"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 у відповідному розрахунковому періоді і не потребує внесення змін до Договору, укладення додаткових угод до Договору та/або попереднього повідомлення про зміну ціни.</w:t>
      </w:r>
    </w:p>
    <w:p w14:paraId="6CF48201" w14:textId="39BE2AC6" w:rsidR="0080062A" w:rsidRPr="008A3A96" w:rsidRDefault="004659C6" w:rsidP="008A3A96">
      <w:pPr>
        <w:pStyle w:val="a6"/>
        <w:numPr>
          <w:ilvl w:val="1"/>
          <w:numId w:val="27"/>
        </w:numPr>
        <w:tabs>
          <w:tab w:val="left" w:pos="0"/>
          <w:tab w:val="left" w:pos="284"/>
        </w:tabs>
        <w:spacing w:after="0" w:line="240" w:lineRule="auto"/>
        <w:ind w:left="-993" w:firstLine="567"/>
        <w:jc w:val="both"/>
        <w:rPr>
          <w:rFonts w:ascii="Times New Roman" w:hAnsi="Times New Roman"/>
          <w:b/>
          <w:color w:val="000000" w:themeColor="text1"/>
          <w:sz w:val="20"/>
          <w:szCs w:val="20"/>
        </w:rPr>
      </w:pPr>
      <w:r w:rsidRPr="008A3A96">
        <w:rPr>
          <w:rFonts w:ascii="Times New Roman" w:hAnsi="Times New Roman"/>
          <w:color w:val="000000" w:themeColor="text1"/>
          <w:sz w:val="20"/>
          <w:szCs w:val="20"/>
        </w:rPr>
        <w:t xml:space="preserve">На момент підписання Договору у Додатку </w:t>
      </w:r>
      <w:r w:rsidR="00234B2F"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2 зазначається ціна за одиницю </w:t>
      </w:r>
      <w:r w:rsidR="00234B2F" w:rsidRPr="008A3A96">
        <w:rPr>
          <w:rFonts w:ascii="Times New Roman" w:hAnsi="Times New Roman"/>
          <w:color w:val="000000" w:themeColor="text1"/>
          <w:sz w:val="20"/>
          <w:szCs w:val="20"/>
        </w:rPr>
        <w:t xml:space="preserve">Товару </w:t>
      </w:r>
      <w:r w:rsidRPr="008A3A96">
        <w:rPr>
          <w:rFonts w:ascii="Times New Roman" w:hAnsi="Times New Roman"/>
          <w:color w:val="000000" w:themeColor="text1"/>
          <w:sz w:val="20"/>
          <w:szCs w:val="20"/>
        </w:rPr>
        <w:t xml:space="preserve">за результатами проведення процедури закупівлі (в </w:t>
      </w:r>
      <w:proofErr w:type="spellStart"/>
      <w:r w:rsidRPr="008A3A96">
        <w:rPr>
          <w:rFonts w:ascii="Times New Roman" w:hAnsi="Times New Roman"/>
          <w:color w:val="000000" w:themeColor="text1"/>
          <w:sz w:val="20"/>
          <w:szCs w:val="20"/>
        </w:rPr>
        <w:t>т.ч</w:t>
      </w:r>
      <w:proofErr w:type="spellEnd"/>
      <w:r w:rsidRPr="008A3A96">
        <w:rPr>
          <w:rFonts w:ascii="Times New Roman" w:hAnsi="Times New Roman"/>
          <w:color w:val="000000" w:themeColor="text1"/>
          <w:sz w:val="20"/>
          <w:szCs w:val="20"/>
        </w:rPr>
        <w:t xml:space="preserve">. визначається маржа постачальника, яка не змінюється протягом усього строку дії Договору). </w:t>
      </w:r>
    </w:p>
    <w:p w14:paraId="6A1F16B5" w14:textId="74B8B494" w:rsidR="00920203" w:rsidRPr="008A3A96" w:rsidRDefault="00920203" w:rsidP="008A3A96">
      <w:pPr>
        <w:pStyle w:val="a6"/>
        <w:numPr>
          <w:ilvl w:val="1"/>
          <w:numId w:val="27"/>
        </w:numPr>
        <w:tabs>
          <w:tab w:val="left" w:pos="0"/>
          <w:tab w:val="left" w:pos="284"/>
        </w:tabs>
        <w:spacing w:after="0" w:line="240" w:lineRule="auto"/>
        <w:ind w:left="-993" w:firstLine="567"/>
        <w:jc w:val="both"/>
        <w:rPr>
          <w:rFonts w:ascii="Times New Roman" w:hAnsi="Times New Roman"/>
          <w:b/>
          <w:color w:val="000000" w:themeColor="text1"/>
          <w:sz w:val="20"/>
          <w:szCs w:val="20"/>
        </w:rPr>
      </w:pPr>
      <w:r w:rsidRPr="008A3A96">
        <w:rPr>
          <w:rFonts w:ascii="Times New Roman" w:hAnsi="Times New Roman"/>
          <w:color w:val="000000" w:themeColor="text1"/>
          <w:sz w:val="20"/>
          <w:szCs w:val="20"/>
        </w:rPr>
        <w:t>Постачальник зобов’язаний при виставленні рахунка за електричну енергію Споживачу окремо вказувати суму вартості послуги з передачі електричної енергії у складі опла</w:t>
      </w:r>
      <w:r w:rsidR="001561BD" w:rsidRPr="008A3A96">
        <w:rPr>
          <w:rFonts w:ascii="Times New Roman" w:hAnsi="Times New Roman"/>
          <w:color w:val="000000" w:themeColor="text1"/>
          <w:sz w:val="20"/>
          <w:szCs w:val="20"/>
        </w:rPr>
        <w:t>ти вартості електричної енергії</w:t>
      </w:r>
      <w:r w:rsidR="00DD54A4" w:rsidRPr="008A3A96">
        <w:rPr>
          <w:rFonts w:ascii="Times New Roman" w:hAnsi="Times New Roman"/>
          <w:color w:val="000000" w:themeColor="text1"/>
          <w:sz w:val="20"/>
          <w:szCs w:val="20"/>
        </w:rPr>
        <w:t>.</w:t>
      </w:r>
    </w:p>
    <w:p w14:paraId="1460CB78" w14:textId="17F7516C" w:rsidR="008B4BE6" w:rsidRPr="008A3A96" w:rsidRDefault="008B4BE6" w:rsidP="008A3A96">
      <w:pPr>
        <w:pStyle w:val="a6"/>
        <w:numPr>
          <w:ilvl w:val="1"/>
          <w:numId w:val="27"/>
        </w:numPr>
        <w:tabs>
          <w:tab w:val="left" w:pos="0"/>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Розрахунковим періодом за цим Договором відповідно до п. 2.3.13 ПРРЕЕ є 1 (один) календарний місяць (з 1 до 30 (31) числа кожного місяця (28 чи 29 числа у лютому)).</w:t>
      </w:r>
    </w:p>
    <w:p w14:paraId="606A770F" w14:textId="5F57B910" w:rsidR="008B4BE6" w:rsidRPr="008A3A96" w:rsidRDefault="008B4BE6" w:rsidP="008A3A96">
      <w:pPr>
        <w:pStyle w:val="a6"/>
        <w:numPr>
          <w:ilvl w:val="1"/>
          <w:numId w:val="27"/>
        </w:numPr>
        <w:tabs>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Вартість спожитого Товару за розрахунковий період визначається як добуток ціни за одиницю Товару, визначеної та розрахованої відповідно до </w:t>
      </w:r>
      <w:r w:rsidR="00001652" w:rsidRPr="008A3A96">
        <w:rPr>
          <w:rFonts w:ascii="Times New Roman" w:hAnsi="Times New Roman"/>
          <w:color w:val="000000" w:themeColor="text1"/>
          <w:sz w:val="20"/>
          <w:szCs w:val="20"/>
        </w:rPr>
        <w:t>Порядку</w:t>
      </w:r>
      <w:r w:rsidRPr="008A3A96">
        <w:rPr>
          <w:rFonts w:ascii="Times New Roman" w:hAnsi="Times New Roman"/>
          <w:bCs/>
          <w:color w:val="000000" w:themeColor="text1"/>
          <w:sz w:val="20"/>
          <w:szCs w:val="20"/>
        </w:rPr>
        <w:t>, та обсягу спожитого протягом розрахункового періоду Товару.</w:t>
      </w:r>
    </w:p>
    <w:p w14:paraId="097D7C7A" w14:textId="5A66A557" w:rsidR="00FF7DEA" w:rsidRPr="008A3A96" w:rsidRDefault="00FF7DEA" w:rsidP="008A3A96">
      <w:pPr>
        <w:pStyle w:val="a6"/>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Оплата Товару, який буде поставлений Постачальником протягом грудня 2026 року,  здійснюється з урахуванням пункту 1 постанови Кабінету Міністрів України   від 04.12.2019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 на підставі авансового рахунку, наданого Постачальником, у разі, якщо джерелами фінансування є кошти державного або місцевого бюджету України. За зверненням Споживача Постачальник надає авансовий рахунок за фактичною ціною електричної енергії, розрахованою відповідно до </w:t>
      </w:r>
      <w:r w:rsidR="00644948" w:rsidRPr="008A3A96">
        <w:rPr>
          <w:rFonts w:ascii="Times New Roman" w:hAnsi="Times New Roman"/>
          <w:color w:val="000000" w:themeColor="text1"/>
          <w:sz w:val="20"/>
          <w:szCs w:val="20"/>
        </w:rPr>
        <w:t>Додатка №</w:t>
      </w:r>
      <w:r w:rsidRPr="008A3A96">
        <w:rPr>
          <w:rFonts w:ascii="Times New Roman" w:hAnsi="Times New Roman"/>
          <w:color w:val="000000" w:themeColor="text1"/>
          <w:sz w:val="20"/>
          <w:szCs w:val="20"/>
        </w:rPr>
        <w:t xml:space="preserve">2 до Договору за попередній розрахунковий період (листопад). Якщо сума коштів, отриманих Постачальником за споживання Товару Споживачем за розрахунковий період (грудень), більша, ніж вартість фактично поставленого (спожитого Товару) відповідно до </w:t>
      </w:r>
      <w:proofErr w:type="spellStart"/>
      <w:r w:rsidRPr="008A3A96">
        <w:rPr>
          <w:rFonts w:ascii="Times New Roman" w:hAnsi="Times New Roman"/>
          <w:color w:val="000000" w:themeColor="text1"/>
          <w:sz w:val="20"/>
          <w:szCs w:val="20"/>
        </w:rPr>
        <w:t>Акта</w:t>
      </w:r>
      <w:proofErr w:type="spellEnd"/>
      <w:r w:rsidRPr="008A3A96">
        <w:rPr>
          <w:rFonts w:ascii="Times New Roman" w:hAnsi="Times New Roman"/>
          <w:color w:val="000000" w:themeColor="text1"/>
          <w:sz w:val="20"/>
          <w:szCs w:val="20"/>
        </w:rPr>
        <w:t xml:space="preserve">, Постачальник повертає на рахунок Споживача, зазначений у </w:t>
      </w:r>
      <w:r w:rsidR="00644948" w:rsidRPr="008A3A96">
        <w:rPr>
          <w:rFonts w:ascii="Times New Roman" w:hAnsi="Times New Roman"/>
          <w:color w:val="000000" w:themeColor="text1"/>
          <w:sz w:val="20"/>
          <w:szCs w:val="20"/>
        </w:rPr>
        <w:t xml:space="preserve">Розділі </w:t>
      </w:r>
      <w:r w:rsidRPr="008A3A96">
        <w:rPr>
          <w:rFonts w:ascii="Times New Roman" w:hAnsi="Times New Roman"/>
          <w:color w:val="000000" w:themeColor="text1"/>
          <w:sz w:val="20"/>
          <w:szCs w:val="20"/>
        </w:rPr>
        <w:t xml:space="preserve">15 Договору, невикористані суми коштів протягом трьох робочих днів після підписання </w:t>
      </w:r>
      <w:proofErr w:type="spellStart"/>
      <w:r w:rsidRPr="008A3A96">
        <w:rPr>
          <w:rFonts w:ascii="Times New Roman" w:hAnsi="Times New Roman"/>
          <w:color w:val="000000" w:themeColor="text1"/>
          <w:sz w:val="20"/>
          <w:szCs w:val="20"/>
        </w:rPr>
        <w:t>Акта</w:t>
      </w:r>
      <w:proofErr w:type="spellEnd"/>
      <w:r w:rsidRPr="008A3A96">
        <w:rPr>
          <w:rFonts w:ascii="Times New Roman" w:hAnsi="Times New Roman"/>
          <w:color w:val="000000" w:themeColor="text1"/>
          <w:sz w:val="20"/>
          <w:szCs w:val="20"/>
        </w:rPr>
        <w:t xml:space="preserve">.   </w:t>
      </w:r>
    </w:p>
    <w:p w14:paraId="6F666AB0" w14:textId="2D3CC4AD" w:rsidR="008B4BE6" w:rsidRPr="008A3A96" w:rsidRDefault="008B4BE6" w:rsidP="008A3A96">
      <w:pPr>
        <w:pStyle w:val="a6"/>
        <w:numPr>
          <w:ilvl w:val="1"/>
          <w:numId w:val="27"/>
        </w:numPr>
        <w:tabs>
          <w:tab w:val="left" w:pos="0"/>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Обсяг спожитого Товару протягом розрахункового періоду визначається в порядку, встановленому Кодексом комерційного обліку.</w:t>
      </w:r>
    </w:p>
    <w:p w14:paraId="4717E5E3" w14:textId="3A47A610" w:rsidR="008B4BE6" w:rsidRPr="008A3A96" w:rsidRDefault="008B4BE6" w:rsidP="008A3A96">
      <w:pPr>
        <w:pStyle w:val="a6"/>
        <w:numPr>
          <w:ilvl w:val="1"/>
          <w:numId w:val="27"/>
        </w:numPr>
        <w:tabs>
          <w:tab w:val="left" w:pos="0"/>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На підставі отриманих </w:t>
      </w:r>
      <w:r w:rsidR="00926FE8" w:rsidRPr="008A3A96">
        <w:rPr>
          <w:rFonts w:ascii="Times New Roman" w:hAnsi="Times New Roman"/>
          <w:bCs/>
          <w:color w:val="000000" w:themeColor="text1"/>
          <w:sz w:val="20"/>
          <w:szCs w:val="20"/>
        </w:rPr>
        <w:t xml:space="preserve">даних </w:t>
      </w:r>
      <w:r w:rsidRPr="008A3A96">
        <w:rPr>
          <w:rFonts w:ascii="Times New Roman" w:hAnsi="Times New Roman"/>
          <w:bCs/>
          <w:color w:val="000000" w:themeColor="text1"/>
          <w:sz w:val="20"/>
          <w:szCs w:val="20"/>
        </w:rPr>
        <w:t xml:space="preserve">від Постачальника послуг комерційного обліку (Оператора </w:t>
      </w:r>
      <w:r w:rsidR="00110D75" w:rsidRPr="008A3A96">
        <w:rPr>
          <w:rFonts w:ascii="Times New Roman" w:hAnsi="Times New Roman"/>
          <w:bCs/>
          <w:color w:val="000000" w:themeColor="text1"/>
          <w:sz w:val="20"/>
          <w:szCs w:val="20"/>
        </w:rPr>
        <w:t>системи</w:t>
      </w:r>
      <w:r w:rsidRPr="008A3A96">
        <w:rPr>
          <w:rFonts w:ascii="Times New Roman" w:hAnsi="Times New Roman"/>
          <w:bCs/>
          <w:color w:val="000000" w:themeColor="text1"/>
          <w:sz w:val="20"/>
          <w:szCs w:val="20"/>
        </w:rPr>
        <w:t xml:space="preserve">) Постачальник до 12 числа місяця, наступного за розрахунковим періодом (місяцем постачання), складає, підписує і скріплює печаткою </w:t>
      </w:r>
      <w:r w:rsidR="00FF7DEA" w:rsidRPr="008A3A96">
        <w:rPr>
          <w:rFonts w:ascii="Times New Roman" w:hAnsi="Times New Roman"/>
          <w:bCs/>
          <w:color w:val="000000" w:themeColor="text1"/>
          <w:sz w:val="20"/>
          <w:szCs w:val="20"/>
        </w:rPr>
        <w:t xml:space="preserve">(за наявності) </w:t>
      </w:r>
      <w:r w:rsidRPr="008A3A96">
        <w:rPr>
          <w:rFonts w:ascii="Times New Roman" w:hAnsi="Times New Roman"/>
          <w:bCs/>
          <w:color w:val="000000" w:themeColor="text1"/>
          <w:sz w:val="20"/>
          <w:szCs w:val="20"/>
        </w:rPr>
        <w:t>Акт та направляє його Споживачу.</w:t>
      </w:r>
    </w:p>
    <w:p w14:paraId="40293D8B" w14:textId="373A8C7C" w:rsidR="008B4BE6" w:rsidRPr="008A3A96" w:rsidRDefault="008B4BE6" w:rsidP="008A3A96">
      <w:pPr>
        <w:pStyle w:val="a6"/>
        <w:numPr>
          <w:ilvl w:val="1"/>
          <w:numId w:val="27"/>
        </w:numPr>
        <w:tabs>
          <w:tab w:val="left" w:pos="0"/>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Протягом 3 (трьох) робочих днів з дати отримання </w:t>
      </w:r>
      <w:proofErr w:type="spellStart"/>
      <w:r w:rsidRPr="008A3A96">
        <w:rPr>
          <w:rFonts w:ascii="Times New Roman" w:hAnsi="Times New Roman"/>
          <w:bCs/>
          <w:color w:val="000000" w:themeColor="text1"/>
          <w:sz w:val="20"/>
          <w:szCs w:val="20"/>
        </w:rPr>
        <w:t>Акта</w:t>
      </w:r>
      <w:proofErr w:type="spellEnd"/>
      <w:r w:rsidRPr="008A3A96">
        <w:rPr>
          <w:rFonts w:ascii="Times New Roman" w:hAnsi="Times New Roman"/>
          <w:bCs/>
          <w:color w:val="000000" w:themeColor="text1"/>
          <w:sz w:val="20"/>
          <w:szCs w:val="20"/>
        </w:rPr>
        <w:t xml:space="preserve"> за відповідний розрахунковий період (місяць) Споживач зобов’язується повернути Постачальнику один примірник оригіналу Акту, підписаний уповноваженим представником Споживача, або надати в письмовій формі мотивовану відмову від підписання Акту. </w:t>
      </w:r>
    </w:p>
    <w:p w14:paraId="7D59DAFE" w14:textId="77777777" w:rsidR="00DA35CC" w:rsidRPr="008A3A96" w:rsidRDefault="00DA35CC" w:rsidP="008A3A96">
      <w:pPr>
        <w:pStyle w:val="a6"/>
        <w:numPr>
          <w:ilvl w:val="1"/>
          <w:numId w:val="27"/>
        </w:numPr>
        <w:tabs>
          <w:tab w:val="left" w:pos="0"/>
          <w:tab w:val="left" w:pos="284"/>
          <w:tab w:val="left" w:pos="709"/>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У разі виявлення Споживачем арифметичних або технічних помилок у розрахунку ціни, він протягом 3 (трьох) робочих днів з дати отримання </w:t>
      </w:r>
      <w:proofErr w:type="spellStart"/>
      <w:r w:rsidRPr="008A3A96">
        <w:rPr>
          <w:rFonts w:ascii="Times New Roman" w:hAnsi="Times New Roman"/>
          <w:bCs/>
          <w:color w:val="000000" w:themeColor="text1"/>
          <w:sz w:val="20"/>
          <w:szCs w:val="20"/>
        </w:rPr>
        <w:t>Акта</w:t>
      </w:r>
      <w:proofErr w:type="spellEnd"/>
      <w:r w:rsidRPr="008A3A96">
        <w:rPr>
          <w:rFonts w:ascii="Times New Roman" w:hAnsi="Times New Roman"/>
          <w:bCs/>
          <w:color w:val="000000" w:themeColor="text1"/>
          <w:sz w:val="20"/>
          <w:szCs w:val="20"/>
        </w:rPr>
        <w:t xml:space="preserve"> письмово повідомляє про це Постачальника із зазначенням суті виявлених </w:t>
      </w:r>
      <w:proofErr w:type="spellStart"/>
      <w:r w:rsidRPr="008A3A96">
        <w:rPr>
          <w:rFonts w:ascii="Times New Roman" w:hAnsi="Times New Roman"/>
          <w:bCs/>
          <w:color w:val="000000" w:themeColor="text1"/>
          <w:sz w:val="20"/>
          <w:szCs w:val="20"/>
        </w:rPr>
        <w:t>невідповідностей</w:t>
      </w:r>
      <w:proofErr w:type="spellEnd"/>
      <w:r w:rsidRPr="008A3A96">
        <w:rPr>
          <w:rFonts w:ascii="Times New Roman" w:hAnsi="Times New Roman"/>
          <w:bCs/>
          <w:color w:val="000000" w:themeColor="text1"/>
          <w:sz w:val="20"/>
          <w:szCs w:val="20"/>
        </w:rPr>
        <w:t xml:space="preserve">. Наявність зауважень не є підставою для призупинення або відтермінування оплати, а Сторони здійснюють звірку та, у разі підтвердження таких помилок, оформлюють Акт коригування або інший документ, узгоджений Сторонами (наприклад, лист-погодження, розрахунок-акт або електронний документ з кваліфікованим електронним підписом), який містить уточнені дані щодо усунених </w:t>
      </w:r>
      <w:proofErr w:type="spellStart"/>
      <w:r w:rsidRPr="008A3A96">
        <w:rPr>
          <w:rFonts w:ascii="Times New Roman" w:hAnsi="Times New Roman"/>
          <w:bCs/>
          <w:color w:val="000000" w:themeColor="text1"/>
          <w:sz w:val="20"/>
          <w:szCs w:val="20"/>
        </w:rPr>
        <w:t>невідповідностей</w:t>
      </w:r>
      <w:proofErr w:type="spellEnd"/>
      <w:r w:rsidRPr="008A3A96">
        <w:rPr>
          <w:rFonts w:ascii="Times New Roman" w:hAnsi="Times New Roman"/>
          <w:bCs/>
          <w:color w:val="000000" w:themeColor="text1"/>
          <w:sz w:val="20"/>
          <w:szCs w:val="20"/>
        </w:rPr>
        <w:t>.</w:t>
      </w:r>
    </w:p>
    <w:p w14:paraId="4C06CABE" w14:textId="2EE1EA2D" w:rsidR="008B4BE6" w:rsidRPr="008A3A96" w:rsidRDefault="008B4BE6" w:rsidP="008A3A96">
      <w:pPr>
        <w:pStyle w:val="a6"/>
        <w:numPr>
          <w:ilvl w:val="1"/>
          <w:numId w:val="27"/>
        </w:numPr>
        <w:tabs>
          <w:tab w:val="left" w:pos="0"/>
          <w:tab w:val="left" w:pos="284"/>
          <w:tab w:val="left" w:pos="709"/>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lastRenderedPageBreak/>
        <w:t xml:space="preserve">У випадку не повернення Споживачем підписаного Акту протягом 3 (трьох) робочих днів з дати отримання </w:t>
      </w:r>
      <w:proofErr w:type="spellStart"/>
      <w:r w:rsidRPr="008A3A96">
        <w:rPr>
          <w:rFonts w:ascii="Times New Roman" w:hAnsi="Times New Roman"/>
          <w:bCs/>
          <w:color w:val="000000" w:themeColor="text1"/>
          <w:sz w:val="20"/>
          <w:szCs w:val="20"/>
        </w:rPr>
        <w:t>Акта</w:t>
      </w:r>
      <w:proofErr w:type="spellEnd"/>
      <w:r w:rsidRPr="008A3A96">
        <w:rPr>
          <w:rFonts w:ascii="Times New Roman" w:hAnsi="Times New Roman"/>
          <w:bCs/>
          <w:color w:val="000000" w:themeColor="text1"/>
          <w:sz w:val="20"/>
          <w:szCs w:val="20"/>
        </w:rPr>
        <w:t xml:space="preserve"> </w:t>
      </w:r>
      <w:r w:rsidR="00F7204D" w:rsidRPr="008A3A96">
        <w:rPr>
          <w:rFonts w:ascii="Times New Roman" w:hAnsi="Times New Roman"/>
          <w:bCs/>
          <w:color w:val="000000" w:themeColor="text1"/>
          <w:sz w:val="20"/>
          <w:szCs w:val="20"/>
        </w:rPr>
        <w:t xml:space="preserve">та </w:t>
      </w:r>
      <w:r w:rsidRPr="008A3A96">
        <w:rPr>
          <w:rFonts w:ascii="Times New Roman" w:hAnsi="Times New Roman"/>
          <w:bCs/>
          <w:color w:val="000000" w:themeColor="text1"/>
          <w:sz w:val="20"/>
          <w:szCs w:val="20"/>
        </w:rPr>
        <w:t xml:space="preserve">не надання ним </w:t>
      </w:r>
      <w:r w:rsidR="00B0169B" w:rsidRPr="008A3A96">
        <w:rPr>
          <w:rFonts w:ascii="Times New Roman" w:hAnsi="Times New Roman"/>
          <w:bCs/>
          <w:color w:val="000000" w:themeColor="text1"/>
          <w:sz w:val="20"/>
          <w:szCs w:val="20"/>
        </w:rPr>
        <w:t xml:space="preserve">у цей же строк </w:t>
      </w:r>
      <w:r w:rsidRPr="008A3A96">
        <w:rPr>
          <w:rFonts w:ascii="Times New Roman" w:hAnsi="Times New Roman"/>
          <w:bCs/>
          <w:color w:val="000000" w:themeColor="text1"/>
          <w:sz w:val="20"/>
          <w:szCs w:val="20"/>
        </w:rPr>
        <w:t>письмової мотивованої відмови від його підписання, електрична енергія вважається поставленою та прийнятою Споживачем від Постачальника у відповідному звітному місяці на підставі даних Постачальника</w:t>
      </w:r>
      <w:r w:rsidR="00DD7E5E" w:rsidRPr="008A3A96">
        <w:rPr>
          <w:rFonts w:ascii="Times New Roman" w:hAnsi="Times New Roman"/>
          <w:bCs/>
          <w:color w:val="000000" w:themeColor="text1"/>
          <w:sz w:val="20"/>
          <w:szCs w:val="20"/>
        </w:rPr>
        <w:t>, а Акт – підписаним Споживачем</w:t>
      </w:r>
      <w:r w:rsidRPr="008A3A96">
        <w:rPr>
          <w:rFonts w:ascii="Times New Roman" w:hAnsi="Times New Roman"/>
          <w:bCs/>
          <w:color w:val="000000" w:themeColor="text1"/>
          <w:sz w:val="20"/>
          <w:szCs w:val="20"/>
        </w:rPr>
        <w:t>.</w:t>
      </w:r>
    </w:p>
    <w:p w14:paraId="3B9CA906" w14:textId="158F9CA0" w:rsidR="008B4BE6" w:rsidRPr="008A3A96" w:rsidRDefault="008B4BE6" w:rsidP="008A3A96">
      <w:pPr>
        <w:pStyle w:val="a6"/>
        <w:tabs>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У випадку відмови Споживача від підписання </w:t>
      </w:r>
      <w:proofErr w:type="spellStart"/>
      <w:r w:rsidRPr="008A3A96">
        <w:rPr>
          <w:rFonts w:ascii="Times New Roman" w:hAnsi="Times New Roman"/>
          <w:bCs/>
          <w:color w:val="000000" w:themeColor="text1"/>
          <w:sz w:val="20"/>
          <w:szCs w:val="20"/>
        </w:rPr>
        <w:t>Акта</w:t>
      </w:r>
      <w:proofErr w:type="spellEnd"/>
      <w:r w:rsidRPr="008A3A96">
        <w:rPr>
          <w:rFonts w:ascii="Times New Roman" w:hAnsi="Times New Roman"/>
          <w:bCs/>
          <w:color w:val="000000" w:themeColor="text1"/>
          <w:sz w:val="20"/>
          <w:szCs w:val="20"/>
        </w:rPr>
        <w:t xml:space="preserve"> розбіжності підлягають врегулюванню в  порядку, передбаченому законодавством України. </w:t>
      </w:r>
    </w:p>
    <w:p w14:paraId="040D2865" w14:textId="2BE18595" w:rsidR="008B4BE6" w:rsidRPr="008A3A96" w:rsidRDefault="008B4BE6" w:rsidP="008A3A96">
      <w:pPr>
        <w:pStyle w:val="a6"/>
        <w:tabs>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До врегулювання</w:t>
      </w:r>
      <w:r w:rsidRPr="008A3A96" w:rsidDel="002120A0">
        <w:rPr>
          <w:rFonts w:ascii="Times New Roman" w:hAnsi="Times New Roman"/>
          <w:bCs/>
          <w:color w:val="000000" w:themeColor="text1"/>
          <w:sz w:val="20"/>
          <w:szCs w:val="20"/>
        </w:rPr>
        <w:t xml:space="preserve"> </w:t>
      </w:r>
      <w:r w:rsidR="002120A0" w:rsidRPr="008A3A96">
        <w:rPr>
          <w:rFonts w:ascii="Times New Roman" w:hAnsi="Times New Roman"/>
          <w:bCs/>
          <w:color w:val="000000" w:themeColor="text1"/>
          <w:sz w:val="20"/>
          <w:szCs w:val="20"/>
        </w:rPr>
        <w:t xml:space="preserve">Сторонами </w:t>
      </w:r>
      <w:r w:rsidRPr="008A3A96">
        <w:rPr>
          <w:rFonts w:ascii="Times New Roman" w:hAnsi="Times New Roman"/>
          <w:bCs/>
          <w:color w:val="000000" w:themeColor="text1"/>
          <w:sz w:val="20"/>
          <w:szCs w:val="20"/>
        </w:rPr>
        <w:t xml:space="preserve">розбіжностей Товар вважається поставленим та прийнятим Споживачем від Постачальника у відповідному розрахунковому періоді на підставі даних </w:t>
      </w:r>
      <w:r w:rsidR="006564BA" w:rsidRPr="008A3A96">
        <w:rPr>
          <w:rFonts w:ascii="Times New Roman" w:hAnsi="Times New Roman"/>
          <w:bCs/>
          <w:color w:val="000000" w:themeColor="text1"/>
          <w:sz w:val="20"/>
          <w:szCs w:val="20"/>
        </w:rPr>
        <w:t>постачальника послуг комерційного обліку</w:t>
      </w:r>
      <w:r w:rsidR="006D4923" w:rsidRPr="008A3A96">
        <w:rPr>
          <w:rFonts w:ascii="Times New Roman" w:hAnsi="Times New Roman"/>
          <w:bCs/>
          <w:color w:val="000000" w:themeColor="text1"/>
          <w:sz w:val="20"/>
          <w:szCs w:val="20"/>
        </w:rPr>
        <w:t xml:space="preserve"> Споживача</w:t>
      </w:r>
      <w:r w:rsidRPr="008A3A96">
        <w:rPr>
          <w:rFonts w:ascii="Times New Roman" w:hAnsi="Times New Roman"/>
          <w:bCs/>
          <w:color w:val="000000" w:themeColor="text1"/>
          <w:sz w:val="20"/>
          <w:szCs w:val="20"/>
        </w:rPr>
        <w:t xml:space="preserve">. </w:t>
      </w:r>
    </w:p>
    <w:p w14:paraId="07D35CAC" w14:textId="77777777" w:rsidR="008B4BE6" w:rsidRPr="008A3A96" w:rsidRDefault="008B4BE6" w:rsidP="008A3A96">
      <w:pPr>
        <w:pStyle w:val="a6"/>
        <w:numPr>
          <w:ilvl w:val="1"/>
          <w:numId w:val="27"/>
        </w:numPr>
        <w:tabs>
          <w:tab w:val="left" w:pos="0"/>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За результатом врегулювання Сторонами розбіжностей до Акту можуть складатися Акти коригування, до яких застосовується порядок підписання та оплати, що і до Акту. </w:t>
      </w:r>
    </w:p>
    <w:p w14:paraId="5296EBE1" w14:textId="3437AFE3" w:rsidR="008B4BE6" w:rsidRPr="008A3A96" w:rsidRDefault="008B4BE6" w:rsidP="008A3A96">
      <w:pPr>
        <w:pStyle w:val="a6"/>
        <w:numPr>
          <w:ilvl w:val="1"/>
          <w:numId w:val="27"/>
        </w:numPr>
        <w:tabs>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Погоджений та підписаний </w:t>
      </w:r>
      <w:r w:rsidR="00203AF3" w:rsidRPr="008A3A96">
        <w:rPr>
          <w:rFonts w:ascii="Times New Roman" w:hAnsi="Times New Roman"/>
          <w:color w:val="000000" w:themeColor="text1"/>
          <w:sz w:val="20"/>
          <w:szCs w:val="20"/>
        </w:rPr>
        <w:t>С</w:t>
      </w:r>
      <w:r w:rsidRPr="008A3A96">
        <w:rPr>
          <w:rFonts w:ascii="Times New Roman" w:hAnsi="Times New Roman"/>
          <w:color w:val="000000" w:themeColor="text1"/>
          <w:sz w:val="20"/>
          <w:szCs w:val="20"/>
        </w:rPr>
        <w:t>торонами</w:t>
      </w:r>
      <w:r w:rsidRPr="008A3A96">
        <w:rPr>
          <w:rFonts w:ascii="Times New Roman" w:hAnsi="Times New Roman"/>
          <w:bCs/>
          <w:color w:val="000000" w:themeColor="text1"/>
          <w:sz w:val="20"/>
          <w:szCs w:val="20"/>
        </w:rPr>
        <w:t xml:space="preserve"> у встановленому Договором порядку Акт із зазначенням обсягу спожитого Товару, ціни за одиницю Товару та загальної суми до сплати є належним доказом для підтвердження обсягу споживання Товару та його вартості у відповідному розрахунковому періоді.</w:t>
      </w:r>
    </w:p>
    <w:p w14:paraId="2619D510" w14:textId="477131AC" w:rsidR="008B4BE6" w:rsidRPr="008A3A96" w:rsidRDefault="008B4BE6" w:rsidP="008A3A96">
      <w:pPr>
        <w:pStyle w:val="a6"/>
        <w:numPr>
          <w:ilvl w:val="1"/>
          <w:numId w:val="27"/>
        </w:numPr>
        <w:tabs>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Датою підписання </w:t>
      </w:r>
      <w:r w:rsidR="00227A48" w:rsidRPr="008A3A96">
        <w:rPr>
          <w:rFonts w:ascii="Times New Roman" w:hAnsi="Times New Roman"/>
          <w:bCs/>
          <w:color w:val="000000" w:themeColor="text1"/>
          <w:sz w:val="20"/>
          <w:szCs w:val="20"/>
        </w:rPr>
        <w:t xml:space="preserve">Акту </w:t>
      </w:r>
      <w:r w:rsidRPr="008A3A96">
        <w:rPr>
          <w:rFonts w:ascii="Times New Roman" w:hAnsi="Times New Roman"/>
          <w:bCs/>
          <w:color w:val="000000" w:themeColor="text1"/>
          <w:sz w:val="20"/>
          <w:szCs w:val="20"/>
        </w:rPr>
        <w:t>є:</w:t>
      </w:r>
    </w:p>
    <w:p w14:paraId="78E09A46" w14:textId="62E951CC" w:rsidR="008B4BE6" w:rsidRPr="008A3A96" w:rsidRDefault="008B4BE6" w:rsidP="008A3A96">
      <w:pPr>
        <w:pStyle w:val="a6"/>
        <w:numPr>
          <w:ilvl w:val="0"/>
          <w:numId w:val="41"/>
        </w:numPr>
        <w:tabs>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дата підписання паперового примірника </w:t>
      </w:r>
      <w:proofErr w:type="spellStart"/>
      <w:r w:rsidR="00BA4F44" w:rsidRPr="008A3A96">
        <w:rPr>
          <w:rFonts w:ascii="Times New Roman" w:hAnsi="Times New Roman"/>
          <w:bCs/>
          <w:color w:val="000000" w:themeColor="text1"/>
          <w:sz w:val="20"/>
          <w:szCs w:val="20"/>
        </w:rPr>
        <w:t>Акта</w:t>
      </w:r>
      <w:proofErr w:type="spellEnd"/>
      <w:r w:rsidR="00BA4F44" w:rsidRPr="008A3A96">
        <w:rPr>
          <w:rFonts w:ascii="Times New Roman" w:hAnsi="Times New Roman"/>
          <w:bCs/>
          <w:color w:val="000000" w:themeColor="text1"/>
          <w:sz w:val="20"/>
          <w:szCs w:val="20"/>
        </w:rPr>
        <w:t xml:space="preserve"> </w:t>
      </w:r>
      <w:r w:rsidRPr="008A3A96">
        <w:rPr>
          <w:rFonts w:ascii="Times New Roman" w:hAnsi="Times New Roman"/>
          <w:bCs/>
          <w:color w:val="000000" w:themeColor="text1"/>
          <w:sz w:val="20"/>
          <w:szCs w:val="20"/>
        </w:rPr>
        <w:t xml:space="preserve">останньою зі </w:t>
      </w:r>
      <w:r w:rsidR="00BA4F44" w:rsidRPr="008A3A96">
        <w:rPr>
          <w:rFonts w:ascii="Times New Roman" w:hAnsi="Times New Roman"/>
          <w:color w:val="000000" w:themeColor="text1"/>
          <w:sz w:val="20"/>
          <w:szCs w:val="20"/>
        </w:rPr>
        <w:t>Сторін</w:t>
      </w:r>
      <w:r w:rsidRPr="008A3A96">
        <w:rPr>
          <w:rFonts w:ascii="Times New Roman" w:hAnsi="Times New Roman"/>
          <w:bCs/>
          <w:color w:val="000000" w:themeColor="text1"/>
          <w:sz w:val="20"/>
          <w:szCs w:val="20"/>
        </w:rPr>
        <w:t>, що підтверджується шляхом проставлення відповідної дати на акті приймання-передачі;</w:t>
      </w:r>
    </w:p>
    <w:p w14:paraId="00D659B7" w14:textId="3D1E3452" w:rsidR="008B4BE6" w:rsidRPr="008A3A96" w:rsidRDefault="008B4BE6" w:rsidP="008A3A96">
      <w:pPr>
        <w:pStyle w:val="a6"/>
        <w:numPr>
          <w:ilvl w:val="0"/>
          <w:numId w:val="41"/>
        </w:numPr>
        <w:tabs>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дата підписання </w:t>
      </w:r>
      <w:r w:rsidR="00BA4F44" w:rsidRPr="008A3A96">
        <w:rPr>
          <w:rFonts w:ascii="Times New Roman" w:hAnsi="Times New Roman"/>
          <w:color w:val="000000" w:themeColor="text1"/>
          <w:sz w:val="20"/>
          <w:szCs w:val="20"/>
        </w:rPr>
        <w:t>Акту</w:t>
      </w:r>
      <w:r w:rsidRPr="008A3A96">
        <w:rPr>
          <w:rFonts w:ascii="Times New Roman" w:hAnsi="Times New Roman"/>
          <w:bCs/>
          <w:color w:val="000000" w:themeColor="text1"/>
          <w:sz w:val="20"/>
          <w:szCs w:val="20"/>
        </w:rPr>
        <w:t xml:space="preserve">, відправленого через </w:t>
      </w:r>
      <w:r w:rsidR="00BA4F44" w:rsidRPr="008A3A96">
        <w:rPr>
          <w:rFonts w:ascii="Times New Roman" w:hAnsi="Times New Roman"/>
          <w:bCs/>
          <w:color w:val="000000" w:themeColor="text1"/>
          <w:sz w:val="20"/>
          <w:szCs w:val="20"/>
        </w:rPr>
        <w:t xml:space="preserve">обраний Сторонами засіб електронної комунікації </w:t>
      </w:r>
      <w:r w:rsidR="00E84106" w:rsidRPr="008A3A96">
        <w:rPr>
          <w:rFonts w:ascii="Times New Roman" w:hAnsi="Times New Roman"/>
          <w:bCs/>
          <w:color w:val="000000" w:themeColor="text1"/>
          <w:sz w:val="20"/>
          <w:szCs w:val="20"/>
        </w:rPr>
        <w:t xml:space="preserve"> (</w:t>
      </w:r>
      <w:r w:rsidRPr="008A3A96">
        <w:rPr>
          <w:rFonts w:ascii="Times New Roman" w:hAnsi="Times New Roman"/>
          <w:bCs/>
          <w:color w:val="000000" w:themeColor="text1"/>
          <w:sz w:val="20"/>
          <w:szCs w:val="20"/>
        </w:rPr>
        <w:t>Вчасно, MEDOC тощо</w:t>
      </w:r>
      <w:r w:rsidR="00E84106" w:rsidRPr="008A3A96">
        <w:rPr>
          <w:rFonts w:ascii="Times New Roman" w:hAnsi="Times New Roman"/>
          <w:bCs/>
          <w:color w:val="000000" w:themeColor="text1"/>
          <w:sz w:val="20"/>
          <w:szCs w:val="20"/>
        </w:rPr>
        <w:t xml:space="preserve">) </w:t>
      </w:r>
      <w:r w:rsidR="00BA4F44" w:rsidRPr="008A3A96">
        <w:rPr>
          <w:rFonts w:ascii="Times New Roman" w:hAnsi="Times New Roman"/>
          <w:bCs/>
          <w:color w:val="000000" w:themeColor="text1"/>
          <w:sz w:val="20"/>
          <w:szCs w:val="20"/>
        </w:rPr>
        <w:t>(далі – Сервіси</w:t>
      </w:r>
      <w:r w:rsidRPr="008A3A96">
        <w:rPr>
          <w:rFonts w:ascii="Times New Roman" w:hAnsi="Times New Roman"/>
          <w:bCs/>
          <w:color w:val="000000" w:themeColor="text1"/>
          <w:sz w:val="20"/>
          <w:szCs w:val="20"/>
        </w:rPr>
        <w:t xml:space="preserve">) останньою зі </w:t>
      </w:r>
      <w:r w:rsidR="00BA4F44" w:rsidRPr="008A3A96">
        <w:rPr>
          <w:rFonts w:ascii="Times New Roman" w:hAnsi="Times New Roman"/>
          <w:color w:val="000000" w:themeColor="text1"/>
          <w:sz w:val="20"/>
          <w:szCs w:val="20"/>
        </w:rPr>
        <w:t>Сторін</w:t>
      </w:r>
      <w:r w:rsidRPr="008A3A96">
        <w:rPr>
          <w:rFonts w:ascii="Times New Roman" w:hAnsi="Times New Roman"/>
          <w:bCs/>
          <w:color w:val="000000" w:themeColor="text1"/>
          <w:sz w:val="20"/>
          <w:szCs w:val="20"/>
        </w:rPr>
        <w:t>, що підтверджується роздруківкою з відповідного Сервісу;</w:t>
      </w:r>
    </w:p>
    <w:p w14:paraId="72B0BA7C" w14:textId="591C289A" w:rsidR="008B4BE6" w:rsidRPr="008A3A96" w:rsidRDefault="008B4BE6" w:rsidP="008A3A96">
      <w:pPr>
        <w:pStyle w:val="a6"/>
        <w:numPr>
          <w:ilvl w:val="0"/>
          <w:numId w:val="41"/>
        </w:numPr>
        <w:tabs>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третій робочий день з дати відправки такого документа, підписаного КЕП Постачальника, на електронну пошту Споживача, зазначену у Розділі 15 «Місцезнаходження та реквізити </w:t>
      </w:r>
      <w:r w:rsidR="00425282" w:rsidRPr="008A3A96">
        <w:rPr>
          <w:rFonts w:ascii="Times New Roman" w:hAnsi="Times New Roman"/>
          <w:color w:val="000000" w:themeColor="text1"/>
          <w:sz w:val="20"/>
          <w:szCs w:val="20"/>
        </w:rPr>
        <w:t>Сторін</w:t>
      </w:r>
      <w:r w:rsidRPr="008A3A96">
        <w:rPr>
          <w:rFonts w:ascii="Times New Roman" w:hAnsi="Times New Roman"/>
          <w:bCs/>
          <w:color w:val="000000" w:themeColor="text1"/>
          <w:sz w:val="20"/>
          <w:szCs w:val="20"/>
        </w:rPr>
        <w:t>»;</w:t>
      </w:r>
    </w:p>
    <w:p w14:paraId="50E889D4" w14:textId="7850A8B7" w:rsidR="008B4BE6" w:rsidRPr="008A3A96" w:rsidRDefault="008B4BE6" w:rsidP="008A3A96">
      <w:pPr>
        <w:pStyle w:val="a6"/>
        <w:numPr>
          <w:ilvl w:val="0"/>
          <w:numId w:val="41"/>
        </w:numPr>
        <w:tabs>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у випадку </w:t>
      </w:r>
      <w:proofErr w:type="spellStart"/>
      <w:r w:rsidRPr="008A3A96">
        <w:rPr>
          <w:rFonts w:ascii="Times New Roman" w:hAnsi="Times New Roman"/>
          <w:bCs/>
          <w:color w:val="000000" w:themeColor="text1"/>
          <w:sz w:val="20"/>
          <w:szCs w:val="20"/>
        </w:rPr>
        <w:t>непідписання</w:t>
      </w:r>
      <w:proofErr w:type="spellEnd"/>
      <w:r w:rsidRPr="008A3A96">
        <w:rPr>
          <w:rFonts w:ascii="Times New Roman" w:hAnsi="Times New Roman"/>
          <w:bCs/>
          <w:color w:val="000000" w:themeColor="text1"/>
          <w:sz w:val="20"/>
          <w:szCs w:val="20"/>
        </w:rPr>
        <w:t xml:space="preserve"> Споживачем </w:t>
      </w:r>
      <w:proofErr w:type="spellStart"/>
      <w:r w:rsidR="00BA4F44" w:rsidRPr="008A3A96">
        <w:rPr>
          <w:rFonts w:ascii="Times New Roman" w:hAnsi="Times New Roman"/>
          <w:color w:val="000000" w:themeColor="text1"/>
          <w:sz w:val="20"/>
          <w:szCs w:val="20"/>
        </w:rPr>
        <w:t>Акта</w:t>
      </w:r>
      <w:proofErr w:type="spellEnd"/>
      <w:r w:rsidRPr="008A3A96" w:rsidDel="00BA4F44">
        <w:rPr>
          <w:rFonts w:ascii="Times New Roman" w:hAnsi="Times New Roman"/>
          <w:bCs/>
          <w:color w:val="000000" w:themeColor="text1"/>
          <w:sz w:val="20"/>
          <w:szCs w:val="20"/>
        </w:rPr>
        <w:t xml:space="preserve"> </w:t>
      </w:r>
      <w:r w:rsidRPr="008A3A96">
        <w:rPr>
          <w:rFonts w:ascii="Times New Roman" w:hAnsi="Times New Roman"/>
          <w:bCs/>
          <w:color w:val="000000" w:themeColor="text1"/>
          <w:sz w:val="20"/>
          <w:szCs w:val="20"/>
        </w:rPr>
        <w:t xml:space="preserve">та відсутності обґрунтованої відмови - третій робочий день від дати отримання поштовим відділенням зв'язку, в якому обслуговується одержувач (у разі направлення поштою рекомендованим листом) або ж третій робочий день від дати направлення </w:t>
      </w:r>
      <w:proofErr w:type="spellStart"/>
      <w:r w:rsidR="00BA4F44" w:rsidRPr="008A3A96">
        <w:rPr>
          <w:rFonts w:ascii="Times New Roman" w:hAnsi="Times New Roman"/>
          <w:bCs/>
          <w:color w:val="000000" w:themeColor="text1"/>
          <w:sz w:val="20"/>
          <w:szCs w:val="20"/>
        </w:rPr>
        <w:t>Акта</w:t>
      </w:r>
      <w:proofErr w:type="spellEnd"/>
      <w:r w:rsidR="00BA4F44" w:rsidRPr="008A3A96">
        <w:rPr>
          <w:rFonts w:ascii="Times New Roman" w:hAnsi="Times New Roman"/>
          <w:bCs/>
          <w:color w:val="000000" w:themeColor="text1"/>
          <w:sz w:val="20"/>
          <w:szCs w:val="20"/>
        </w:rPr>
        <w:t xml:space="preserve"> </w:t>
      </w:r>
      <w:r w:rsidRPr="008A3A96">
        <w:rPr>
          <w:rFonts w:ascii="Times New Roman" w:hAnsi="Times New Roman"/>
          <w:bCs/>
          <w:color w:val="000000" w:themeColor="text1"/>
          <w:sz w:val="20"/>
          <w:szCs w:val="20"/>
        </w:rPr>
        <w:t>через Сервіси.</w:t>
      </w:r>
    </w:p>
    <w:p w14:paraId="7E5A6662" w14:textId="6F591F4E" w:rsidR="008B4BE6" w:rsidRPr="008A3A96" w:rsidRDefault="008B4BE6" w:rsidP="008A3A96">
      <w:pPr>
        <w:pStyle w:val="a6"/>
        <w:numPr>
          <w:ilvl w:val="1"/>
          <w:numId w:val="27"/>
        </w:numPr>
        <w:tabs>
          <w:tab w:val="left" w:pos="0"/>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 xml:space="preserve">Оплата Товару за цим Договором здійснюється на підставі Акту: протягом 5 (п’яти) робочих днів з дня підписання Акту з урахуванням положень п. </w:t>
      </w:r>
      <w:r w:rsidR="0092317B" w:rsidRPr="008A3A96">
        <w:rPr>
          <w:rFonts w:ascii="Times New Roman" w:hAnsi="Times New Roman"/>
          <w:bCs/>
          <w:color w:val="000000" w:themeColor="text1"/>
          <w:sz w:val="20"/>
          <w:szCs w:val="20"/>
        </w:rPr>
        <w:t>4</w:t>
      </w:r>
      <w:r w:rsidRPr="008A3A96">
        <w:rPr>
          <w:rFonts w:ascii="Times New Roman" w:hAnsi="Times New Roman"/>
          <w:bCs/>
          <w:color w:val="000000" w:themeColor="text1"/>
          <w:sz w:val="20"/>
          <w:szCs w:val="20"/>
        </w:rPr>
        <w:t>.</w:t>
      </w:r>
      <w:r w:rsidR="00FF7DEA" w:rsidRPr="008A3A96">
        <w:rPr>
          <w:rFonts w:ascii="Times New Roman" w:hAnsi="Times New Roman"/>
          <w:bCs/>
          <w:color w:val="000000" w:themeColor="text1"/>
          <w:sz w:val="20"/>
          <w:szCs w:val="20"/>
        </w:rPr>
        <w:t>19</w:t>
      </w:r>
      <w:r w:rsidRPr="008A3A96">
        <w:rPr>
          <w:rFonts w:ascii="Times New Roman" w:hAnsi="Times New Roman"/>
          <w:bCs/>
          <w:color w:val="000000" w:themeColor="text1"/>
          <w:sz w:val="20"/>
          <w:szCs w:val="20"/>
        </w:rPr>
        <w:t xml:space="preserve">. Договору. </w:t>
      </w:r>
    </w:p>
    <w:p w14:paraId="5C893AE9" w14:textId="7B25904F" w:rsidR="004A2689" w:rsidRPr="008A3A96" w:rsidRDefault="004A2689"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Якщо Споживач не здійснив оплату за цим Договором у передбачені Договором строки або не допустив представників Постачальника до розрахункових засобів комерційного обліку електричної енергії, що розташовані на території </w:t>
      </w:r>
      <w:r w:rsidR="00786D55" w:rsidRPr="008A3A96">
        <w:rPr>
          <w:rFonts w:ascii="Times New Roman" w:hAnsi="Times New Roman"/>
          <w:color w:val="000000" w:themeColor="text1"/>
          <w:sz w:val="20"/>
          <w:szCs w:val="20"/>
        </w:rPr>
        <w:t>Споживача</w:t>
      </w:r>
      <w:r w:rsidRPr="008A3A96">
        <w:rPr>
          <w:rFonts w:ascii="Times New Roman" w:hAnsi="Times New Roman"/>
          <w:color w:val="000000" w:themeColor="text1"/>
          <w:sz w:val="20"/>
          <w:szCs w:val="20"/>
        </w:rPr>
        <w:t>, Постачальник має право здійснити заходи з припинення постачання електричної енергії Споживачу за умови попередження Споживача не пізніше, ніж за 10 робочих днів до дня відключення у порядку, визначеному ПРРЕЕ.</w:t>
      </w:r>
    </w:p>
    <w:p w14:paraId="6D16A96C" w14:textId="27F0A192" w:rsidR="008B4BE6" w:rsidRPr="008A3A96" w:rsidRDefault="004A2689" w:rsidP="008A3A96">
      <w:p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У разі порушення Споживачем строків оплати за цим Договором Постачальник має право вимагати сплату пені. Пеня нараховується за кожен день прострочення оплати без обмеження періоду її нарахування до дати повної оплати у розмірі подвійної облікової ставки Національного банку України, враховуючи день фактичної оплати, а також 3% річних та інфляційні. Споживач сплачує за вимогою Постачальника штрафні санкції у розмірі, що визначається цим Договором .</w:t>
      </w:r>
      <w:r w:rsidR="008B4BE6" w:rsidRPr="008A3A96">
        <w:rPr>
          <w:rFonts w:ascii="Times New Roman" w:hAnsi="Times New Roman"/>
          <w:bCs/>
          <w:color w:val="000000" w:themeColor="text1"/>
          <w:sz w:val="20"/>
          <w:szCs w:val="20"/>
        </w:rPr>
        <w:t xml:space="preserve"> </w:t>
      </w:r>
    </w:p>
    <w:p w14:paraId="7B332FF7" w14:textId="77777777" w:rsidR="008B4BE6" w:rsidRPr="008A3A96" w:rsidRDefault="008B4BE6" w:rsidP="008A3A96">
      <w:pPr>
        <w:pStyle w:val="a6"/>
        <w:numPr>
          <w:ilvl w:val="1"/>
          <w:numId w:val="27"/>
        </w:numPr>
        <w:tabs>
          <w:tab w:val="left" w:pos="0"/>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(дванадцяти) місяців та за вимогою Постачальника надати довідки, що підтверджують неплатоспроможність (обмежену платоспроможність) Споживача. Графік погашення заборгованості оформлюється Додатковою угодою до цього Договору або окремим договором про реструктуризацію боргу.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42249FBA" w14:textId="48F3217D" w:rsidR="008B4BE6" w:rsidRPr="008A3A96" w:rsidRDefault="008B4BE6" w:rsidP="008A3A96">
      <w:pPr>
        <w:pStyle w:val="a6"/>
        <w:numPr>
          <w:ilvl w:val="1"/>
          <w:numId w:val="27"/>
        </w:numPr>
        <w:tabs>
          <w:tab w:val="left" w:pos="0"/>
          <w:tab w:val="left" w:pos="284"/>
        </w:tabs>
        <w:spacing w:after="0" w:line="240" w:lineRule="auto"/>
        <w:ind w:left="-993" w:firstLine="567"/>
        <w:jc w:val="both"/>
        <w:rPr>
          <w:rFonts w:ascii="Times New Roman" w:hAnsi="Times New Roman"/>
          <w:bCs/>
          <w:color w:val="000000" w:themeColor="text1"/>
          <w:sz w:val="20"/>
          <w:szCs w:val="20"/>
        </w:rPr>
      </w:pPr>
      <w:r w:rsidRPr="008A3A96">
        <w:rPr>
          <w:rFonts w:ascii="Times New Roman" w:hAnsi="Times New Roman"/>
          <w:bCs/>
          <w:color w:val="000000" w:themeColor="text1"/>
          <w:sz w:val="20"/>
          <w:szCs w:val="20"/>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ПРРЕЕ.</w:t>
      </w:r>
    </w:p>
    <w:p w14:paraId="75C413EF" w14:textId="77777777" w:rsidR="00110D75" w:rsidRPr="008A3A96" w:rsidRDefault="00110D75"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Розрахунки Споживача за цим Договором здійснюються на поточний рахунок Постачальника із спеціальним режимом використання (далі – </w:t>
      </w:r>
      <w:proofErr w:type="spellStart"/>
      <w:r w:rsidRPr="008A3A96">
        <w:rPr>
          <w:rFonts w:ascii="Times New Roman" w:hAnsi="Times New Roman"/>
          <w:color w:val="000000" w:themeColor="text1"/>
          <w:sz w:val="20"/>
          <w:szCs w:val="20"/>
        </w:rPr>
        <w:t>Спецрахунок</w:t>
      </w:r>
      <w:proofErr w:type="spellEnd"/>
      <w:r w:rsidRPr="008A3A96">
        <w:rPr>
          <w:rFonts w:ascii="Times New Roman" w:hAnsi="Times New Roman"/>
          <w:color w:val="000000" w:themeColor="text1"/>
          <w:sz w:val="20"/>
          <w:szCs w:val="20"/>
        </w:rPr>
        <w:t xml:space="preserve">). Оплата за фактично поставлену електричну енергію визначається на умовах післяплати з дотриманням бюджетного законодавства України. Оплата вартості електричної енергії за цим Договором здійснюється Споживачем виключно шляхом перерахування коштів на </w:t>
      </w:r>
      <w:proofErr w:type="spellStart"/>
      <w:r w:rsidRPr="008A3A96">
        <w:rPr>
          <w:rFonts w:ascii="Times New Roman" w:hAnsi="Times New Roman"/>
          <w:color w:val="000000" w:themeColor="text1"/>
          <w:sz w:val="20"/>
          <w:szCs w:val="20"/>
        </w:rPr>
        <w:t>Спецрахунок</w:t>
      </w:r>
      <w:proofErr w:type="spellEnd"/>
      <w:r w:rsidRPr="008A3A96">
        <w:rPr>
          <w:rFonts w:ascii="Times New Roman" w:hAnsi="Times New Roman"/>
          <w:color w:val="000000" w:themeColor="text1"/>
          <w:sz w:val="20"/>
          <w:szCs w:val="20"/>
        </w:rPr>
        <w:t xml:space="preserve"> Постачальника. Оплата вважається здійсненою після того, як на </w:t>
      </w:r>
      <w:proofErr w:type="spellStart"/>
      <w:r w:rsidRPr="008A3A96">
        <w:rPr>
          <w:rFonts w:ascii="Times New Roman" w:hAnsi="Times New Roman"/>
          <w:color w:val="000000" w:themeColor="text1"/>
          <w:sz w:val="20"/>
          <w:szCs w:val="20"/>
        </w:rPr>
        <w:t>Спецрахунок</w:t>
      </w:r>
      <w:proofErr w:type="spellEnd"/>
      <w:r w:rsidRPr="008A3A96">
        <w:rPr>
          <w:rFonts w:ascii="Times New Roman" w:hAnsi="Times New Roman"/>
          <w:color w:val="000000" w:themeColor="text1"/>
          <w:sz w:val="20"/>
          <w:szCs w:val="20"/>
        </w:rPr>
        <w:t xml:space="preserve"> Постачальника надійшла вся сума коштів, що підлягає сплаті за фактично поставлену електричну енергію відповідно до умов цього Договору. </w:t>
      </w:r>
      <w:proofErr w:type="spellStart"/>
      <w:r w:rsidRPr="008A3A96">
        <w:rPr>
          <w:rFonts w:ascii="Times New Roman" w:hAnsi="Times New Roman"/>
          <w:color w:val="000000" w:themeColor="text1"/>
          <w:sz w:val="20"/>
          <w:szCs w:val="20"/>
        </w:rPr>
        <w:t>Спецрахунок</w:t>
      </w:r>
      <w:proofErr w:type="spellEnd"/>
      <w:r w:rsidRPr="008A3A96">
        <w:rPr>
          <w:rFonts w:ascii="Times New Roman" w:hAnsi="Times New Roman"/>
          <w:color w:val="000000" w:themeColor="text1"/>
          <w:sz w:val="20"/>
          <w:szCs w:val="20"/>
        </w:rPr>
        <w:t xml:space="preserve"> Постачальника зазначається у платіжних документах Постачальника, у тому числі у разі його зміни.</w:t>
      </w:r>
    </w:p>
    <w:p w14:paraId="0E95E8F6" w14:textId="05CE78AE" w:rsidR="00110D75" w:rsidRPr="008A3A96" w:rsidRDefault="00110D75"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Звіряння фактичного обсягу спожитої електричної енергії на певну дату чи протягом відповідного періоду проводиться за вимогою однієї </w:t>
      </w:r>
      <w:r w:rsidR="00442323" w:rsidRPr="008A3A96">
        <w:rPr>
          <w:rFonts w:ascii="Times New Roman" w:hAnsi="Times New Roman"/>
          <w:color w:val="000000" w:themeColor="text1"/>
          <w:sz w:val="20"/>
          <w:szCs w:val="20"/>
        </w:rPr>
        <w:t xml:space="preserve">зі </w:t>
      </w:r>
      <w:r w:rsidRPr="008A3A96">
        <w:rPr>
          <w:rFonts w:ascii="Times New Roman" w:hAnsi="Times New Roman"/>
          <w:color w:val="000000" w:themeColor="text1"/>
          <w:sz w:val="20"/>
          <w:szCs w:val="20"/>
        </w:rPr>
        <w:t xml:space="preserve">Сторін, але не рідше одного разу на рік, шляхом складання двостороннього </w:t>
      </w:r>
      <w:r w:rsidR="00BA4F44" w:rsidRPr="008A3A96">
        <w:rPr>
          <w:rFonts w:ascii="Times New Roman" w:hAnsi="Times New Roman"/>
          <w:color w:val="000000" w:themeColor="text1"/>
          <w:sz w:val="20"/>
          <w:szCs w:val="20"/>
        </w:rPr>
        <w:t xml:space="preserve">Акту </w:t>
      </w:r>
      <w:r w:rsidRPr="008A3A96">
        <w:rPr>
          <w:rFonts w:ascii="Times New Roman" w:hAnsi="Times New Roman"/>
          <w:color w:val="000000" w:themeColor="text1"/>
          <w:sz w:val="20"/>
          <w:szCs w:val="20"/>
        </w:rPr>
        <w:t xml:space="preserve">звіряння взаєморозрахунків. Один оригінальний примірник цього </w:t>
      </w:r>
      <w:r w:rsidR="00BA4F44" w:rsidRPr="008A3A96">
        <w:rPr>
          <w:rFonts w:ascii="Times New Roman" w:hAnsi="Times New Roman"/>
          <w:color w:val="000000" w:themeColor="text1"/>
          <w:sz w:val="20"/>
          <w:szCs w:val="20"/>
        </w:rPr>
        <w:t xml:space="preserve">Акту звіряння взаєморозрахунків </w:t>
      </w:r>
      <w:r w:rsidRPr="008A3A96">
        <w:rPr>
          <w:rFonts w:ascii="Times New Roman" w:hAnsi="Times New Roman"/>
          <w:color w:val="000000" w:themeColor="text1"/>
          <w:sz w:val="20"/>
          <w:szCs w:val="20"/>
        </w:rPr>
        <w:t xml:space="preserve">Споживач зобов’язаний повернути Постачальнику підписаним у термін протягом 10 днів з дня його отримання. У випадку, якщо протягом зазначеного періоду Постачальник не отримає підписаний Споживачем оригінальний примірник </w:t>
      </w:r>
      <w:proofErr w:type="spellStart"/>
      <w:r w:rsidR="00BA4F44" w:rsidRPr="008A3A96">
        <w:rPr>
          <w:rFonts w:ascii="Times New Roman" w:hAnsi="Times New Roman"/>
          <w:color w:val="000000" w:themeColor="text1"/>
          <w:sz w:val="20"/>
          <w:szCs w:val="20"/>
        </w:rPr>
        <w:t>Акта</w:t>
      </w:r>
      <w:proofErr w:type="spellEnd"/>
      <w:r w:rsidR="00BA4F44" w:rsidRPr="008A3A96">
        <w:rPr>
          <w:rFonts w:ascii="Times New Roman" w:hAnsi="Times New Roman"/>
          <w:color w:val="000000" w:themeColor="text1"/>
          <w:sz w:val="20"/>
          <w:szCs w:val="20"/>
        </w:rPr>
        <w:t xml:space="preserve"> звіряння взаєморозрахунків </w:t>
      </w:r>
      <w:r w:rsidRPr="008A3A96">
        <w:rPr>
          <w:rFonts w:ascii="Times New Roman" w:hAnsi="Times New Roman"/>
          <w:color w:val="000000" w:themeColor="text1"/>
          <w:sz w:val="20"/>
          <w:szCs w:val="20"/>
        </w:rPr>
        <w:t xml:space="preserve">або обґрунтованої відмови, </w:t>
      </w:r>
      <w:r w:rsidR="00BA4F44" w:rsidRPr="008A3A96">
        <w:rPr>
          <w:rFonts w:ascii="Times New Roman" w:hAnsi="Times New Roman"/>
          <w:color w:val="000000" w:themeColor="text1"/>
          <w:sz w:val="20"/>
          <w:szCs w:val="20"/>
        </w:rPr>
        <w:t xml:space="preserve">зазначений </w:t>
      </w:r>
      <w:r w:rsidRPr="008A3A96">
        <w:rPr>
          <w:rFonts w:ascii="Times New Roman" w:hAnsi="Times New Roman"/>
          <w:color w:val="000000" w:themeColor="text1"/>
          <w:sz w:val="20"/>
          <w:szCs w:val="20"/>
        </w:rPr>
        <w:t>акт вважається погодженим та підписаним Споживачем.</w:t>
      </w:r>
    </w:p>
    <w:p w14:paraId="2816DBFE" w14:textId="5CF84CA1" w:rsidR="00110D75" w:rsidRPr="008A3A96" w:rsidRDefault="00110D75"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У разі виникнення спірних питань між </w:t>
      </w:r>
      <w:r w:rsidR="00F1455B" w:rsidRPr="008A3A96">
        <w:rPr>
          <w:rFonts w:ascii="Times New Roman" w:hAnsi="Times New Roman"/>
          <w:color w:val="000000" w:themeColor="text1"/>
          <w:sz w:val="20"/>
          <w:szCs w:val="20"/>
        </w:rPr>
        <w:t xml:space="preserve">Споживачем </w:t>
      </w:r>
      <w:r w:rsidRPr="008A3A96">
        <w:rPr>
          <w:rFonts w:ascii="Times New Roman" w:hAnsi="Times New Roman"/>
          <w:color w:val="000000" w:themeColor="text1"/>
          <w:sz w:val="20"/>
          <w:szCs w:val="20"/>
        </w:rPr>
        <w:t xml:space="preserve">та постачальником послуг комерційного обліку (оператором системи) щодо повноти/достовірності показів розрахункових засобів обліку, Постачальник може надавати Споживачу консультації та іншу допомогу щодо врегулювання спірних питань. Але в будь-якому випадку інформація  постачальника послуг комерційного обліку (оператора системи) є пріоритетною для здійснення комерційних розрахунків за цим Договором. Наявність заперечень з боку Споживача або спорів щодо показів засобів обліку не є підставою для затримки та/або не повної оплати коштів, згідно виставлених Постачальником рахунків та </w:t>
      </w:r>
      <w:r w:rsidR="00BA4F44" w:rsidRPr="008A3A96">
        <w:rPr>
          <w:rFonts w:ascii="Times New Roman" w:hAnsi="Times New Roman"/>
          <w:color w:val="000000" w:themeColor="text1"/>
          <w:sz w:val="20"/>
          <w:szCs w:val="20"/>
        </w:rPr>
        <w:t>Актів</w:t>
      </w:r>
      <w:r w:rsidRPr="008A3A96">
        <w:rPr>
          <w:rFonts w:ascii="Times New Roman" w:hAnsi="Times New Roman"/>
          <w:color w:val="000000" w:themeColor="text1"/>
          <w:sz w:val="20"/>
          <w:szCs w:val="20"/>
        </w:rPr>
        <w:t>.</w:t>
      </w:r>
    </w:p>
    <w:p w14:paraId="100262B6" w14:textId="18BAE246" w:rsidR="00110D75" w:rsidRPr="008A3A96" w:rsidRDefault="00110D75"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Постачальник не несе відповідальності у вигляді відшкодування збитків, сплати неустойки та будь-яких інших санкцій при використанні даних оператора системи для здійснення комерційних розрахунків зі Споживачем. </w:t>
      </w:r>
    </w:p>
    <w:p w14:paraId="45B71B55" w14:textId="716A85F4" w:rsidR="00920203" w:rsidRPr="008A3A96" w:rsidRDefault="008A0DDC" w:rsidP="008A3A96">
      <w:pPr>
        <w:pStyle w:val="a6"/>
        <w:numPr>
          <w:ilvl w:val="1"/>
          <w:numId w:val="27"/>
        </w:numPr>
        <w:tabs>
          <w:tab w:val="left" w:pos="284"/>
        </w:tabs>
        <w:spacing w:after="0" w:line="240" w:lineRule="auto"/>
        <w:ind w:left="-993" w:firstLine="567"/>
        <w:jc w:val="both"/>
        <w:textAlignment w:val="baseline"/>
        <w:rPr>
          <w:rFonts w:ascii="Times New Roman" w:hAnsi="Times New Roman"/>
          <w:color w:val="000000" w:themeColor="text1"/>
          <w:sz w:val="20"/>
          <w:szCs w:val="20"/>
          <w:shd w:val="clear" w:color="auto" w:fill="FFFFFF"/>
        </w:rPr>
      </w:pPr>
      <w:r w:rsidRPr="008A3A96">
        <w:rPr>
          <w:rFonts w:ascii="Times New Roman" w:hAnsi="Times New Roman"/>
          <w:color w:val="000000" w:themeColor="text1"/>
          <w:sz w:val="20"/>
          <w:szCs w:val="20"/>
        </w:rPr>
        <w:t>Загальна сума</w:t>
      </w:r>
      <w:r w:rsidR="00920203" w:rsidRPr="008A3A96">
        <w:rPr>
          <w:rFonts w:ascii="Times New Roman" w:hAnsi="Times New Roman"/>
          <w:color w:val="000000" w:themeColor="text1"/>
          <w:sz w:val="20"/>
          <w:szCs w:val="20"/>
        </w:rPr>
        <w:t xml:space="preserve"> Договору не підлягає збільшенню, за виключенням випадків, передбачених законодавством про публічні закупівлі. </w:t>
      </w:r>
    </w:p>
    <w:p w14:paraId="1112C927" w14:textId="340ED9E4" w:rsidR="005D3053" w:rsidRPr="008A3A96" w:rsidRDefault="005D305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lastRenderedPageBreak/>
        <w:t xml:space="preserve">Фактична ціна за одиницю Товару за кожен розрахунковий період визначається після завершення кожного розрахункового періоду відповідно до порядку, визначеного в Додатку </w:t>
      </w:r>
      <w:r w:rsidR="000E4E02" w:rsidRPr="008A3A96">
        <w:rPr>
          <w:rFonts w:ascii="Times New Roman" w:hAnsi="Times New Roman"/>
          <w:color w:val="000000" w:themeColor="text1"/>
          <w:sz w:val="20"/>
          <w:szCs w:val="20"/>
        </w:rPr>
        <w:t>2</w:t>
      </w:r>
      <w:r w:rsidRPr="008A3A96">
        <w:rPr>
          <w:rFonts w:ascii="Times New Roman" w:hAnsi="Times New Roman"/>
          <w:color w:val="000000" w:themeColor="text1"/>
          <w:sz w:val="20"/>
          <w:szCs w:val="20"/>
        </w:rPr>
        <w:t xml:space="preserve"> до Договору.</w:t>
      </w:r>
    </w:p>
    <w:p w14:paraId="012C4D7F" w14:textId="032FC583" w:rsidR="00EE16F8" w:rsidRPr="008A3A96" w:rsidRDefault="007E7BB1"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Підписуючи цей Договір Споживач підтверджує, </w:t>
      </w:r>
      <w:r w:rsidR="002E1817" w:rsidRPr="008A3A96">
        <w:rPr>
          <w:rFonts w:ascii="Times New Roman" w:hAnsi="Times New Roman"/>
          <w:color w:val="000000" w:themeColor="text1"/>
          <w:sz w:val="20"/>
          <w:szCs w:val="20"/>
        </w:rPr>
        <w:t>що</w:t>
      </w:r>
      <w:r w:rsidR="00477504" w:rsidRPr="008A3A96">
        <w:rPr>
          <w:rFonts w:ascii="Times New Roman" w:hAnsi="Times New Roman"/>
          <w:color w:val="000000" w:themeColor="text1"/>
          <w:sz w:val="20"/>
          <w:szCs w:val="20"/>
        </w:rPr>
        <w:t xml:space="preserve"> </w:t>
      </w:r>
      <w:r w:rsidR="00EE16F8" w:rsidRPr="008A3A96">
        <w:rPr>
          <w:rFonts w:ascii="Times New Roman" w:hAnsi="Times New Roman"/>
          <w:color w:val="000000" w:themeColor="text1"/>
          <w:sz w:val="20"/>
          <w:szCs w:val="20"/>
        </w:rPr>
        <w:t>зміни ціни за одиницю Товару</w:t>
      </w:r>
      <w:r w:rsidR="009E5DC1" w:rsidRPr="008A3A96">
        <w:rPr>
          <w:rFonts w:ascii="Times New Roman" w:hAnsi="Times New Roman"/>
          <w:color w:val="000000" w:themeColor="text1"/>
          <w:sz w:val="20"/>
          <w:szCs w:val="20"/>
        </w:rPr>
        <w:t xml:space="preserve">, передбачені </w:t>
      </w:r>
      <w:r w:rsidR="00B64F87" w:rsidRPr="008A3A96">
        <w:rPr>
          <w:rFonts w:ascii="Times New Roman" w:hAnsi="Times New Roman"/>
          <w:color w:val="000000" w:themeColor="text1"/>
          <w:sz w:val="20"/>
          <w:szCs w:val="20"/>
        </w:rPr>
        <w:t xml:space="preserve">п.4.6.-4.7. та </w:t>
      </w:r>
      <w:r w:rsidR="009E5DC1" w:rsidRPr="008A3A96">
        <w:rPr>
          <w:rFonts w:ascii="Times New Roman" w:hAnsi="Times New Roman"/>
          <w:color w:val="000000" w:themeColor="text1"/>
          <w:sz w:val="20"/>
          <w:szCs w:val="20"/>
        </w:rPr>
        <w:t>Порядком</w:t>
      </w:r>
      <w:r w:rsidR="002F7B63" w:rsidRPr="008A3A96">
        <w:rPr>
          <w:rFonts w:ascii="Times New Roman" w:hAnsi="Times New Roman"/>
          <w:color w:val="000000" w:themeColor="text1"/>
          <w:sz w:val="20"/>
          <w:szCs w:val="20"/>
        </w:rPr>
        <w:t>,</w:t>
      </w:r>
      <w:r w:rsidR="00EE16F8" w:rsidRPr="008A3A96">
        <w:rPr>
          <w:rFonts w:ascii="Times New Roman" w:hAnsi="Times New Roman"/>
          <w:color w:val="000000" w:themeColor="text1"/>
          <w:sz w:val="20"/>
          <w:szCs w:val="20"/>
        </w:rPr>
        <w:t xml:space="preserve"> не </w:t>
      </w:r>
      <w:r w:rsidR="002F7B63" w:rsidRPr="008A3A96">
        <w:rPr>
          <w:rFonts w:ascii="Times New Roman" w:hAnsi="Times New Roman"/>
          <w:color w:val="000000" w:themeColor="text1"/>
          <w:sz w:val="20"/>
          <w:szCs w:val="20"/>
        </w:rPr>
        <w:t xml:space="preserve">потребують </w:t>
      </w:r>
      <w:r w:rsidR="00EE16F8" w:rsidRPr="008A3A96">
        <w:rPr>
          <w:rFonts w:ascii="Times New Roman" w:hAnsi="Times New Roman"/>
          <w:color w:val="000000" w:themeColor="text1"/>
          <w:sz w:val="20"/>
          <w:szCs w:val="20"/>
        </w:rPr>
        <w:t>надсилання</w:t>
      </w:r>
      <w:r w:rsidR="00A44D0B" w:rsidRPr="008A3A96">
        <w:rPr>
          <w:rFonts w:ascii="Times New Roman" w:hAnsi="Times New Roman"/>
          <w:color w:val="000000" w:themeColor="text1"/>
          <w:sz w:val="20"/>
          <w:szCs w:val="20"/>
        </w:rPr>
        <w:t xml:space="preserve"> Постачальником</w:t>
      </w:r>
      <w:r w:rsidR="00EE16F8" w:rsidRPr="008A3A96">
        <w:rPr>
          <w:rFonts w:ascii="Times New Roman" w:hAnsi="Times New Roman"/>
          <w:color w:val="000000" w:themeColor="text1"/>
          <w:sz w:val="20"/>
          <w:szCs w:val="20"/>
        </w:rPr>
        <w:t xml:space="preserve"> додаткових письмових повідомлень про зміну ціни.</w:t>
      </w:r>
    </w:p>
    <w:p w14:paraId="31143E4E" w14:textId="487F5334" w:rsidR="00920203" w:rsidRPr="008A3A96" w:rsidRDefault="00D917D2"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Сторони також зобов’язані </w:t>
      </w:r>
      <w:proofErr w:type="spellStart"/>
      <w:r w:rsidRPr="008A3A96">
        <w:rPr>
          <w:rFonts w:ascii="Times New Roman" w:hAnsi="Times New Roman"/>
          <w:color w:val="000000" w:themeColor="text1"/>
          <w:sz w:val="20"/>
          <w:szCs w:val="20"/>
        </w:rPr>
        <w:t>внести</w:t>
      </w:r>
      <w:proofErr w:type="spellEnd"/>
      <w:r w:rsidRPr="008A3A96">
        <w:rPr>
          <w:rFonts w:ascii="Times New Roman" w:hAnsi="Times New Roman"/>
          <w:color w:val="000000" w:themeColor="text1"/>
          <w:sz w:val="20"/>
          <w:szCs w:val="20"/>
        </w:rPr>
        <w:t xml:space="preserve"> </w:t>
      </w:r>
      <w:r w:rsidR="00CE1EB2" w:rsidRPr="008A3A96">
        <w:rPr>
          <w:rFonts w:ascii="Times New Roman" w:hAnsi="Times New Roman"/>
          <w:color w:val="000000" w:themeColor="text1"/>
          <w:sz w:val="20"/>
          <w:szCs w:val="20"/>
        </w:rPr>
        <w:t xml:space="preserve">відповідні </w:t>
      </w:r>
      <w:r w:rsidRPr="008A3A96">
        <w:rPr>
          <w:rFonts w:ascii="Times New Roman" w:hAnsi="Times New Roman"/>
          <w:color w:val="000000" w:themeColor="text1"/>
          <w:sz w:val="20"/>
          <w:szCs w:val="20"/>
        </w:rPr>
        <w:t xml:space="preserve">зміни </w:t>
      </w:r>
      <w:r w:rsidR="00CE1EB2" w:rsidRPr="008A3A96">
        <w:rPr>
          <w:rFonts w:ascii="Times New Roman" w:hAnsi="Times New Roman"/>
          <w:color w:val="000000" w:themeColor="text1"/>
          <w:sz w:val="20"/>
          <w:szCs w:val="20"/>
        </w:rPr>
        <w:t xml:space="preserve">у Договір </w:t>
      </w:r>
      <w:r w:rsidR="00920203" w:rsidRPr="008A3A96">
        <w:rPr>
          <w:rFonts w:ascii="Times New Roman" w:hAnsi="Times New Roman"/>
          <w:color w:val="000000" w:themeColor="text1"/>
          <w:sz w:val="20"/>
          <w:szCs w:val="20"/>
        </w:rPr>
        <w:t>у зв’язку з</w:t>
      </w:r>
      <w:r w:rsidR="00203096" w:rsidRPr="008A3A96">
        <w:rPr>
          <w:rFonts w:ascii="Times New Roman" w:hAnsi="Times New Roman"/>
          <w:color w:val="000000" w:themeColor="text1"/>
          <w:sz w:val="20"/>
          <w:szCs w:val="20"/>
        </w:rPr>
        <w:t>і</w:t>
      </w:r>
      <w:r w:rsidR="00920203" w:rsidRPr="008A3A96">
        <w:rPr>
          <w:rFonts w:ascii="Times New Roman" w:hAnsi="Times New Roman"/>
          <w:color w:val="000000" w:themeColor="text1"/>
          <w:sz w:val="20"/>
          <w:szCs w:val="20"/>
        </w:rPr>
        <w:t xml:space="preserve"> зміною ставок податків і зборів та/або зміною умов щодо надання пільг з оподаткування – пропорційно до зміни таких ставок та/або пільг з оподаткування, а також у зв’язку з зміною системи оподаткування пропорційно до зміни податкового навантаження внаслідок зміни системи оподаткування</w:t>
      </w:r>
      <w:r w:rsidR="001D752D" w:rsidRPr="008A3A96">
        <w:rPr>
          <w:rFonts w:ascii="Times New Roman" w:hAnsi="Times New Roman"/>
          <w:color w:val="000000" w:themeColor="text1"/>
          <w:sz w:val="20"/>
          <w:szCs w:val="20"/>
        </w:rPr>
        <w:t xml:space="preserve">, в тому числі </w:t>
      </w:r>
      <w:proofErr w:type="spellStart"/>
      <w:r w:rsidR="001D752D" w:rsidRPr="008A3A96">
        <w:rPr>
          <w:rFonts w:ascii="Times New Roman" w:hAnsi="Times New Roman"/>
          <w:color w:val="000000" w:themeColor="text1"/>
          <w:sz w:val="20"/>
          <w:szCs w:val="20"/>
        </w:rPr>
        <w:t>внести</w:t>
      </w:r>
      <w:proofErr w:type="spellEnd"/>
      <w:r w:rsidR="001D752D" w:rsidRPr="008A3A96">
        <w:rPr>
          <w:rFonts w:ascii="Times New Roman" w:hAnsi="Times New Roman"/>
          <w:color w:val="000000" w:themeColor="text1"/>
          <w:sz w:val="20"/>
          <w:szCs w:val="20"/>
        </w:rPr>
        <w:t xml:space="preserve"> відповідні зміни щодо складових ціни одиниці Товару у Додатку №2 до Договору</w:t>
      </w:r>
      <w:r w:rsidR="00920203" w:rsidRPr="008A3A96">
        <w:rPr>
          <w:rFonts w:ascii="Times New Roman" w:hAnsi="Times New Roman"/>
          <w:color w:val="000000" w:themeColor="text1"/>
          <w:sz w:val="20"/>
          <w:szCs w:val="20"/>
        </w:rPr>
        <w:t xml:space="preserve">. </w:t>
      </w:r>
      <w:r w:rsidR="001D752D" w:rsidRPr="008A3A96">
        <w:rPr>
          <w:rFonts w:ascii="Times New Roman" w:hAnsi="Times New Roman"/>
          <w:color w:val="000000" w:themeColor="text1"/>
          <w:sz w:val="20"/>
          <w:szCs w:val="20"/>
        </w:rPr>
        <w:t xml:space="preserve">Така зміна </w:t>
      </w:r>
      <w:r w:rsidR="00920203" w:rsidRPr="008A3A96">
        <w:rPr>
          <w:rFonts w:ascii="Times New Roman" w:hAnsi="Times New Roman"/>
          <w:color w:val="000000" w:themeColor="text1"/>
          <w:sz w:val="20"/>
          <w:szCs w:val="20"/>
        </w:rPr>
        <w:t xml:space="preserve">ціни у зв’язку із зміною ставок податків і зборів та/або зміною умов щодо надання пільг з оподаткування може відбуватися як в бік збільшення, так і в бік зменшення, </w:t>
      </w:r>
      <w:r w:rsidR="009E5DC1" w:rsidRPr="008A3A96">
        <w:rPr>
          <w:rFonts w:ascii="Times New Roman" w:hAnsi="Times New Roman"/>
          <w:color w:val="000000" w:themeColor="text1"/>
          <w:sz w:val="20"/>
          <w:szCs w:val="20"/>
        </w:rPr>
        <w:t xml:space="preserve">у зв’язку з чим </w:t>
      </w:r>
      <w:r w:rsidR="00920203" w:rsidRPr="008A3A96">
        <w:rPr>
          <w:rFonts w:ascii="Times New Roman" w:hAnsi="Times New Roman"/>
          <w:color w:val="000000" w:themeColor="text1"/>
          <w:sz w:val="20"/>
          <w:szCs w:val="20"/>
        </w:rPr>
        <w:t xml:space="preserve">сума Договору може змінюватися в залежності від таких змін без зміни обсягу закупівлі. Підтвердженням можливості внесення таких змін будуть чинні (введені в дію) нормативно-правові акти, прийняті уповноваженим на це суб'єктом. </w:t>
      </w:r>
    </w:p>
    <w:p w14:paraId="70A700D0" w14:textId="5CA13229"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eastAsia="Times New Roman" w:hAnsi="Times New Roman"/>
          <w:color w:val="000000" w:themeColor="text1"/>
          <w:sz w:val="20"/>
          <w:szCs w:val="20"/>
          <w:lang w:eastAsia="uk-UA"/>
        </w:rPr>
        <w:t xml:space="preserve">Ціна електричної енергії має зазначатися Постачальником у рахунках про оплату електричної енергії </w:t>
      </w:r>
      <w:r w:rsidRPr="008A3A96">
        <w:rPr>
          <w:rFonts w:ascii="Times New Roman" w:hAnsi="Times New Roman"/>
          <w:color w:val="000000" w:themeColor="text1"/>
          <w:sz w:val="20"/>
          <w:szCs w:val="20"/>
        </w:rPr>
        <w:t xml:space="preserve">та </w:t>
      </w:r>
      <w:r w:rsidR="004D45CF" w:rsidRPr="008A3A96">
        <w:rPr>
          <w:rFonts w:ascii="Times New Roman" w:hAnsi="Times New Roman"/>
          <w:color w:val="000000" w:themeColor="text1"/>
          <w:sz w:val="20"/>
          <w:szCs w:val="20"/>
        </w:rPr>
        <w:t>Актах</w:t>
      </w:r>
      <w:r w:rsidRPr="008A3A96" w:rsidDel="004D45CF">
        <w:rPr>
          <w:rFonts w:ascii="Times New Roman" w:hAnsi="Times New Roman"/>
          <w:color w:val="000000" w:themeColor="text1"/>
          <w:sz w:val="20"/>
          <w:szCs w:val="20"/>
        </w:rPr>
        <w:t xml:space="preserve"> </w:t>
      </w:r>
      <w:r w:rsidRPr="008A3A96">
        <w:rPr>
          <w:rFonts w:ascii="Times New Roman" w:hAnsi="Times New Roman"/>
          <w:color w:val="000000" w:themeColor="text1"/>
          <w:sz w:val="20"/>
          <w:szCs w:val="20"/>
        </w:rPr>
        <w:t xml:space="preserve">за цим Договором у розмірі, який </w:t>
      </w:r>
      <w:r w:rsidR="00726E9B" w:rsidRPr="008A3A96">
        <w:rPr>
          <w:rFonts w:ascii="Times New Roman" w:hAnsi="Times New Roman"/>
          <w:color w:val="000000" w:themeColor="text1"/>
          <w:sz w:val="20"/>
          <w:szCs w:val="20"/>
        </w:rPr>
        <w:t>розрахований у порядку визначеному</w:t>
      </w:r>
      <w:r w:rsidR="00726E9B" w:rsidRPr="008A3A96" w:rsidDel="00726E9B">
        <w:rPr>
          <w:rFonts w:ascii="Times New Roman" w:hAnsi="Times New Roman"/>
          <w:color w:val="000000" w:themeColor="text1"/>
          <w:sz w:val="20"/>
          <w:szCs w:val="20"/>
        </w:rPr>
        <w:t xml:space="preserve"> </w:t>
      </w:r>
      <w:r w:rsidRPr="008A3A96">
        <w:rPr>
          <w:rFonts w:ascii="Times New Roman" w:hAnsi="Times New Roman"/>
          <w:color w:val="000000" w:themeColor="text1"/>
          <w:sz w:val="20"/>
          <w:szCs w:val="20"/>
        </w:rPr>
        <w:t xml:space="preserve">у Додатку </w:t>
      </w:r>
      <w:r w:rsidR="00726E9B"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2 до Договору та є чинний у відповідному розрахунковому періоді. Рахунок про оплату за споживання електричної енергії формується Постачальником з урахуванням отриманих від Споживача фактичних </w:t>
      </w:r>
      <w:proofErr w:type="spellStart"/>
      <w:r w:rsidRPr="008A3A96">
        <w:rPr>
          <w:rFonts w:ascii="Times New Roman" w:hAnsi="Times New Roman"/>
          <w:color w:val="000000" w:themeColor="text1"/>
          <w:sz w:val="20"/>
          <w:szCs w:val="20"/>
        </w:rPr>
        <w:t>оплат</w:t>
      </w:r>
      <w:proofErr w:type="spellEnd"/>
      <w:r w:rsidRPr="008A3A96">
        <w:rPr>
          <w:rFonts w:ascii="Times New Roman" w:hAnsi="Times New Roman"/>
          <w:color w:val="000000" w:themeColor="text1"/>
          <w:sz w:val="20"/>
          <w:szCs w:val="20"/>
        </w:rPr>
        <w:t xml:space="preserve"> попередніх періодів.</w:t>
      </w:r>
    </w:p>
    <w:p w14:paraId="2D3402AD" w14:textId="77777777" w:rsidR="007B0CDA" w:rsidRPr="008A3A96" w:rsidRDefault="007B0CDA" w:rsidP="008A3A96">
      <w:pPr>
        <w:pStyle w:val="a6"/>
        <w:widowControl w:val="0"/>
        <w:tabs>
          <w:tab w:val="left" w:pos="284"/>
        </w:tabs>
        <w:suppressAutoHyphens/>
        <w:spacing w:after="0" w:line="240" w:lineRule="auto"/>
        <w:ind w:left="-993" w:firstLine="567"/>
        <w:rPr>
          <w:rFonts w:ascii="Times New Roman" w:eastAsia="Times New Roman" w:hAnsi="Times New Roman"/>
          <w:b/>
          <w:strike/>
          <w:color w:val="000000" w:themeColor="text1"/>
          <w:sz w:val="20"/>
          <w:szCs w:val="20"/>
          <w:lang w:eastAsia="uk-UA"/>
        </w:rPr>
      </w:pPr>
    </w:p>
    <w:p w14:paraId="5D615E9E" w14:textId="7F595622" w:rsidR="00920203" w:rsidRPr="008A3A96" w:rsidRDefault="00920203" w:rsidP="008A3A96">
      <w:pPr>
        <w:pStyle w:val="a6"/>
        <w:widowControl w:val="0"/>
        <w:numPr>
          <w:ilvl w:val="0"/>
          <w:numId w:val="27"/>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Права та обов'язки Споживача</w:t>
      </w:r>
    </w:p>
    <w:p w14:paraId="7B77CBE1" w14:textId="214A5150" w:rsidR="00920203" w:rsidRPr="008A3A96" w:rsidRDefault="00920203" w:rsidP="008A3A96">
      <w:pPr>
        <w:pStyle w:val="a6"/>
        <w:numPr>
          <w:ilvl w:val="1"/>
          <w:numId w:val="27"/>
        </w:numPr>
        <w:tabs>
          <w:tab w:val="left" w:pos="284"/>
        </w:tabs>
        <w:spacing w:after="0" w:line="240" w:lineRule="auto"/>
        <w:ind w:left="-993" w:firstLine="567"/>
        <w:rPr>
          <w:rFonts w:ascii="Times New Roman" w:hAnsi="Times New Roman"/>
          <w:color w:val="000000" w:themeColor="text1"/>
          <w:sz w:val="20"/>
          <w:szCs w:val="20"/>
        </w:rPr>
      </w:pPr>
      <w:r w:rsidRPr="008A3A96">
        <w:rPr>
          <w:rFonts w:ascii="Times New Roman" w:hAnsi="Times New Roman"/>
          <w:b/>
          <w:color w:val="000000" w:themeColor="text1"/>
          <w:sz w:val="20"/>
          <w:szCs w:val="20"/>
        </w:rPr>
        <w:t>Споживач має право:</w:t>
      </w:r>
    </w:p>
    <w:p w14:paraId="3DD579F0" w14:textId="64D68FAB"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обирати спосіб визначення ціни за постачання електричної енергії на умовах, зазначених у комерційній пропозиції, обраній Споживачем;</w:t>
      </w:r>
    </w:p>
    <w:p w14:paraId="41B3C820"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отримувати електричну енергію на умовах, зазначених у цьому Договорі;</w:t>
      </w:r>
    </w:p>
    <w:p w14:paraId="29114898"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171AC850" w14:textId="7D5F1479"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законодавства</w:t>
      </w:r>
      <w:r w:rsidR="004D45CF"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xml:space="preserve"> та/або цього Договору;</w:t>
      </w:r>
    </w:p>
    <w:p w14:paraId="79835769"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безоплатно отримувати інформацію про обсяги та інші параметри власного споживання електричної енергії;</w:t>
      </w:r>
    </w:p>
    <w:p w14:paraId="3EBD59BF"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звертатися до Постачальника для вирішення будь-яких питань, пов'язаних з виконанням цього Договору;</w:t>
      </w:r>
    </w:p>
    <w:p w14:paraId="0128BEF2"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вимагати від Постачальника надання письмової форми цього Договору;</w:t>
      </w:r>
    </w:p>
    <w:p w14:paraId="1331F321" w14:textId="4B45E1E1"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законодавством</w:t>
      </w:r>
      <w:r w:rsidR="004D45CF"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xml:space="preserve"> порядку;</w:t>
      </w:r>
    </w:p>
    <w:p w14:paraId="7E48E8B7"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проводити звіряння фактичних розрахунків в установленому ПРРЕЕ порядку з підписанням відповідного </w:t>
      </w:r>
      <w:proofErr w:type="spellStart"/>
      <w:r w:rsidRPr="008A3A96">
        <w:rPr>
          <w:rFonts w:ascii="Times New Roman" w:hAnsi="Times New Roman"/>
          <w:color w:val="000000" w:themeColor="text1"/>
          <w:sz w:val="20"/>
          <w:szCs w:val="20"/>
        </w:rPr>
        <w:t>акта</w:t>
      </w:r>
      <w:proofErr w:type="spellEnd"/>
      <w:r w:rsidRPr="008A3A96">
        <w:rPr>
          <w:rFonts w:ascii="Times New Roman" w:hAnsi="Times New Roman"/>
          <w:color w:val="000000" w:themeColor="text1"/>
          <w:sz w:val="20"/>
          <w:szCs w:val="20"/>
        </w:rPr>
        <w:t>;</w:t>
      </w:r>
    </w:p>
    <w:p w14:paraId="4E14B4DF" w14:textId="507F20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вільно обирати іншого електропостачальника та розірвати цей Договір у встановленому цим Договором та законодавством</w:t>
      </w:r>
      <w:r w:rsidR="004D45CF"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xml:space="preserve"> порядку</w:t>
      </w:r>
      <w:r w:rsidR="007117FB" w:rsidRPr="008A3A96">
        <w:rPr>
          <w:rFonts w:ascii="Times New Roman" w:hAnsi="Times New Roman"/>
          <w:color w:val="000000" w:themeColor="text1"/>
          <w:sz w:val="20"/>
          <w:szCs w:val="20"/>
        </w:rPr>
        <w:t xml:space="preserve">; </w:t>
      </w:r>
    </w:p>
    <w:p w14:paraId="0B6B9EF7" w14:textId="380D48C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законодавством</w:t>
      </w:r>
      <w:r w:rsidR="004D45CF"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xml:space="preserve"> та цим Договором;</w:t>
      </w:r>
    </w:p>
    <w:p w14:paraId="3ABE15F0" w14:textId="70ADC212"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законодавства</w:t>
      </w:r>
      <w:r w:rsidR="004D45CF"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w:t>
      </w:r>
    </w:p>
    <w:p w14:paraId="295C7879"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перейти на постачання електричної енергії до іншого постачальника,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порядку.</w:t>
      </w:r>
    </w:p>
    <w:p w14:paraId="5B867D17" w14:textId="54FB2D31"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розірвати цей Договір у встановленому цим Договором та законодавством </w:t>
      </w:r>
      <w:r w:rsidR="004D45CF" w:rsidRPr="008A3A96">
        <w:rPr>
          <w:rFonts w:ascii="Times New Roman" w:hAnsi="Times New Roman"/>
          <w:color w:val="000000" w:themeColor="text1"/>
          <w:sz w:val="20"/>
          <w:szCs w:val="20"/>
        </w:rPr>
        <w:t xml:space="preserve">України </w:t>
      </w:r>
      <w:r w:rsidRPr="008A3A96">
        <w:rPr>
          <w:rFonts w:ascii="Times New Roman" w:hAnsi="Times New Roman"/>
          <w:color w:val="000000" w:themeColor="text1"/>
          <w:sz w:val="20"/>
          <w:szCs w:val="20"/>
        </w:rPr>
        <w:t>порядку;</w:t>
      </w:r>
    </w:p>
    <w:p w14:paraId="5179D1F7" w14:textId="430185FF"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інші права, передбачені законодавством </w:t>
      </w:r>
      <w:r w:rsidR="004D45CF" w:rsidRPr="008A3A96">
        <w:rPr>
          <w:rFonts w:ascii="Times New Roman" w:hAnsi="Times New Roman"/>
          <w:color w:val="000000" w:themeColor="text1"/>
          <w:sz w:val="20"/>
          <w:szCs w:val="20"/>
        </w:rPr>
        <w:t xml:space="preserve">України </w:t>
      </w:r>
      <w:r w:rsidRPr="008A3A96">
        <w:rPr>
          <w:rFonts w:ascii="Times New Roman" w:hAnsi="Times New Roman"/>
          <w:color w:val="000000" w:themeColor="text1"/>
          <w:sz w:val="20"/>
          <w:szCs w:val="20"/>
        </w:rPr>
        <w:t>і цим Договором.</w:t>
      </w:r>
    </w:p>
    <w:p w14:paraId="4978DF2D" w14:textId="0DCD43E5" w:rsidR="00920203" w:rsidRPr="008A3A96" w:rsidRDefault="00920203" w:rsidP="008A3A96">
      <w:pPr>
        <w:pStyle w:val="a6"/>
        <w:numPr>
          <w:ilvl w:val="1"/>
          <w:numId w:val="27"/>
        </w:numPr>
        <w:tabs>
          <w:tab w:val="left" w:pos="284"/>
        </w:tabs>
        <w:spacing w:after="0" w:line="240" w:lineRule="auto"/>
        <w:ind w:left="-993" w:firstLine="567"/>
        <w:rPr>
          <w:rFonts w:ascii="Times New Roman" w:hAnsi="Times New Roman"/>
          <w:color w:val="000000" w:themeColor="text1"/>
          <w:sz w:val="20"/>
          <w:szCs w:val="20"/>
        </w:rPr>
      </w:pPr>
      <w:r w:rsidRPr="008A3A96">
        <w:rPr>
          <w:rFonts w:ascii="Times New Roman" w:hAnsi="Times New Roman"/>
          <w:b/>
          <w:color w:val="000000" w:themeColor="text1"/>
          <w:sz w:val="20"/>
          <w:szCs w:val="20"/>
        </w:rPr>
        <w:t>Споживач зобов'язується:</w:t>
      </w:r>
    </w:p>
    <w:p w14:paraId="3D169126" w14:textId="2C7E4F45"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забезпечувати своєчасну та повну оплату спожитої електричної енергії згідно з умовами цього Договору та за ціною, </w:t>
      </w:r>
      <w:r w:rsidR="003E6A16" w:rsidRPr="008A3A96">
        <w:rPr>
          <w:rFonts w:ascii="Times New Roman" w:hAnsi="Times New Roman"/>
          <w:color w:val="000000" w:themeColor="text1"/>
          <w:sz w:val="20"/>
          <w:szCs w:val="20"/>
        </w:rPr>
        <w:t>розрахованою відповідно до Порядку</w:t>
      </w:r>
      <w:r w:rsidRPr="008A3A96">
        <w:rPr>
          <w:rFonts w:ascii="Times New Roman" w:hAnsi="Times New Roman"/>
          <w:color w:val="000000" w:themeColor="text1"/>
          <w:sz w:val="20"/>
          <w:szCs w:val="20"/>
        </w:rPr>
        <w:t>;</w:t>
      </w:r>
    </w:p>
    <w:p w14:paraId="25CB2371"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укласти в установленому порядку договір споживача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14:paraId="7E3DA5BE"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1F79C85F" w14:textId="04B3D66C"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 за цінами, які </w:t>
      </w:r>
      <w:r w:rsidR="001A0124" w:rsidRPr="008A3A96">
        <w:rPr>
          <w:rFonts w:ascii="Times New Roman" w:hAnsi="Times New Roman"/>
          <w:color w:val="000000" w:themeColor="text1"/>
          <w:sz w:val="20"/>
          <w:szCs w:val="20"/>
        </w:rPr>
        <w:t>розраховані відповідно до Порядку</w:t>
      </w:r>
      <w:r w:rsidRPr="008A3A96">
        <w:rPr>
          <w:rFonts w:ascii="Times New Roman" w:hAnsi="Times New Roman"/>
          <w:color w:val="000000" w:themeColor="text1"/>
          <w:sz w:val="20"/>
          <w:szCs w:val="20"/>
        </w:rPr>
        <w:t>;</w:t>
      </w:r>
    </w:p>
    <w:p w14:paraId="1E089598"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1E0C55D9"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w:t>
      </w:r>
      <w:r w:rsidRPr="008A3A96">
        <w:rPr>
          <w:rFonts w:ascii="Times New Roman" w:hAnsi="Times New Roman"/>
          <w:color w:val="000000" w:themeColor="text1"/>
          <w:sz w:val="20"/>
          <w:szCs w:val="20"/>
        </w:rPr>
        <w:lastRenderedPageBreak/>
        <w:t>Постачальника після пред'явлення ними службових посвідчень для звіряння показів щодо фактично спожитої електричної енергії;</w:t>
      </w:r>
    </w:p>
    <w:p w14:paraId="50BF6F04" w14:textId="0235A43C"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законодавством</w:t>
      </w:r>
      <w:r w:rsidR="004D45CF"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xml:space="preserve"> та/або цим Договором;</w:t>
      </w:r>
    </w:p>
    <w:p w14:paraId="7B1562C6" w14:textId="5EEA51B6" w:rsidR="001867A9" w:rsidRPr="008A3A96" w:rsidRDefault="001867A9"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 у випадку </w:t>
      </w:r>
      <w:r w:rsidR="007070E3" w:rsidRPr="008A3A96">
        <w:rPr>
          <w:rFonts w:ascii="Times New Roman" w:hAnsi="Times New Roman"/>
          <w:color w:val="000000" w:themeColor="text1"/>
          <w:sz w:val="20"/>
          <w:szCs w:val="20"/>
        </w:rPr>
        <w:t>зміни групи обліку (переходу однієї та/або кількох площадок вимірювання з групи «</w:t>
      </w:r>
      <w:r w:rsidR="004D45CF" w:rsidRPr="008A3A96">
        <w:rPr>
          <w:rFonts w:ascii="Times New Roman" w:hAnsi="Times New Roman"/>
          <w:color w:val="000000" w:themeColor="text1"/>
          <w:sz w:val="20"/>
          <w:szCs w:val="20"/>
        </w:rPr>
        <w:t>Б</w:t>
      </w:r>
      <w:r w:rsidR="007070E3" w:rsidRPr="008A3A96">
        <w:rPr>
          <w:rFonts w:ascii="Times New Roman" w:hAnsi="Times New Roman"/>
          <w:color w:val="000000" w:themeColor="text1"/>
          <w:sz w:val="20"/>
          <w:szCs w:val="20"/>
        </w:rPr>
        <w:t xml:space="preserve">» до групи «А» або навпаки) </w:t>
      </w:r>
      <w:r w:rsidRPr="008A3A96">
        <w:rPr>
          <w:rFonts w:ascii="Times New Roman" w:hAnsi="Times New Roman"/>
          <w:color w:val="000000" w:themeColor="text1"/>
          <w:sz w:val="20"/>
          <w:szCs w:val="20"/>
        </w:rPr>
        <w:t>повідомити Постачальника протягом трьох робочих днів з дати такої зміни</w:t>
      </w:r>
      <w:r w:rsidR="005E09AB" w:rsidRPr="008A3A96">
        <w:rPr>
          <w:rFonts w:ascii="Times New Roman" w:hAnsi="Times New Roman"/>
          <w:color w:val="000000" w:themeColor="text1"/>
          <w:sz w:val="20"/>
          <w:szCs w:val="20"/>
        </w:rPr>
        <w:t xml:space="preserve"> в порядку, передбаченому п.13.</w:t>
      </w:r>
      <w:r w:rsidR="000E4E02" w:rsidRPr="008A3A96">
        <w:rPr>
          <w:rFonts w:ascii="Times New Roman" w:hAnsi="Times New Roman"/>
          <w:color w:val="000000" w:themeColor="text1"/>
          <w:sz w:val="20"/>
          <w:szCs w:val="20"/>
        </w:rPr>
        <w:t>11</w:t>
      </w:r>
      <w:r w:rsidR="005E09AB" w:rsidRPr="008A3A96">
        <w:rPr>
          <w:rFonts w:ascii="Times New Roman" w:hAnsi="Times New Roman"/>
          <w:color w:val="000000" w:themeColor="text1"/>
          <w:sz w:val="20"/>
          <w:szCs w:val="20"/>
        </w:rPr>
        <w:t xml:space="preserve"> цього Договору</w:t>
      </w:r>
      <w:r w:rsidRPr="008A3A96">
        <w:rPr>
          <w:rFonts w:ascii="Times New Roman" w:hAnsi="Times New Roman"/>
          <w:color w:val="000000" w:themeColor="text1"/>
          <w:sz w:val="20"/>
          <w:szCs w:val="20"/>
        </w:rPr>
        <w:t>;</w:t>
      </w:r>
    </w:p>
    <w:p w14:paraId="657CB856" w14:textId="763938B8" w:rsidR="001867A9" w:rsidRPr="008A3A96" w:rsidRDefault="001867A9"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повідомити Постачальника про наявність генеруючої установки протягом трьох робочих днів з дня її встановлення</w:t>
      </w:r>
      <w:r w:rsidR="005E09AB" w:rsidRPr="008A3A96">
        <w:rPr>
          <w:rFonts w:ascii="Times New Roman" w:hAnsi="Times New Roman"/>
          <w:color w:val="000000" w:themeColor="text1"/>
          <w:sz w:val="20"/>
          <w:szCs w:val="20"/>
        </w:rPr>
        <w:t xml:space="preserve"> в порядку, передбаченому п.13.</w:t>
      </w:r>
      <w:r w:rsidR="000E4E02" w:rsidRPr="008A3A96">
        <w:rPr>
          <w:rFonts w:ascii="Times New Roman" w:hAnsi="Times New Roman"/>
          <w:color w:val="000000" w:themeColor="text1"/>
          <w:sz w:val="20"/>
          <w:szCs w:val="20"/>
        </w:rPr>
        <w:t xml:space="preserve">11 </w:t>
      </w:r>
      <w:r w:rsidR="005E09AB" w:rsidRPr="008A3A96">
        <w:rPr>
          <w:rFonts w:ascii="Times New Roman" w:hAnsi="Times New Roman"/>
          <w:color w:val="000000" w:themeColor="text1"/>
          <w:sz w:val="20"/>
          <w:szCs w:val="20"/>
        </w:rPr>
        <w:t>цього Договору</w:t>
      </w:r>
      <w:r w:rsidR="00511700" w:rsidRPr="008A3A96">
        <w:rPr>
          <w:rFonts w:ascii="Times New Roman" w:hAnsi="Times New Roman"/>
          <w:color w:val="000000" w:themeColor="text1"/>
          <w:sz w:val="20"/>
          <w:szCs w:val="20"/>
        </w:rPr>
        <w:t xml:space="preserve"> або з д</w:t>
      </w:r>
      <w:r w:rsidR="002C0F0A" w:rsidRPr="008A3A96">
        <w:rPr>
          <w:rFonts w:ascii="Times New Roman" w:hAnsi="Times New Roman"/>
          <w:color w:val="000000" w:themeColor="text1"/>
          <w:sz w:val="20"/>
          <w:szCs w:val="20"/>
        </w:rPr>
        <w:t xml:space="preserve">ня укладення </w:t>
      </w:r>
      <w:r w:rsidR="006A261F" w:rsidRPr="008A3A96">
        <w:rPr>
          <w:rFonts w:ascii="Times New Roman" w:hAnsi="Times New Roman"/>
          <w:color w:val="000000" w:themeColor="text1"/>
          <w:sz w:val="20"/>
          <w:szCs w:val="20"/>
        </w:rPr>
        <w:t>Д</w:t>
      </w:r>
      <w:r w:rsidR="002C0F0A" w:rsidRPr="008A3A96">
        <w:rPr>
          <w:rFonts w:ascii="Times New Roman" w:hAnsi="Times New Roman"/>
          <w:color w:val="000000" w:themeColor="text1"/>
          <w:sz w:val="20"/>
          <w:szCs w:val="20"/>
        </w:rPr>
        <w:t xml:space="preserve">оговору якщо така </w:t>
      </w:r>
      <w:r w:rsidR="006A261F" w:rsidRPr="008A3A96">
        <w:rPr>
          <w:rFonts w:ascii="Times New Roman" w:hAnsi="Times New Roman"/>
          <w:color w:val="000000" w:themeColor="text1"/>
          <w:sz w:val="20"/>
          <w:szCs w:val="20"/>
        </w:rPr>
        <w:t>установ</w:t>
      </w:r>
      <w:r w:rsidR="00085C70" w:rsidRPr="008A3A96">
        <w:rPr>
          <w:rFonts w:ascii="Times New Roman" w:hAnsi="Times New Roman"/>
          <w:color w:val="000000" w:themeColor="text1"/>
          <w:sz w:val="20"/>
          <w:szCs w:val="20"/>
        </w:rPr>
        <w:t xml:space="preserve">ка </w:t>
      </w:r>
      <w:r w:rsidR="00BA62CD" w:rsidRPr="008A3A96">
        <w:rPr>
          <w:rFonts w:ascii="Times New Roman" w:hAnsi="Times New Roman"/>
          <w:color w:val="000000" w:themeColor="text1"/>
          <w:sz w:val="20"/>
          <w:szCs w:val="20"/>
        </w:rPr>
        <w:t>наявна у Споживача на дату його укладення</w:t>
      </w:r>
      <w:r w:rsidRPr="008A3A96">
        <w:rPr>
          <w:rFonts w:ascii="Times New Roman" w:hAnsi="Times New Roman"/>
          <w:color w:val="000000" w:themeColor="text1"/>
          <w:sz w:val="20"/>
          <w:szCs w:val="20"/>
        </w:rPr>
        <w:t>;</w:t>
      </w:r>
    </w:p>
    <w:p w14:paraId="7C844370" w14:textId="5E4D8AA2"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виконувати інші обов'язки, покладені на Споживача законодавством</w:t>
      </w:r>
      <w:r w:rsidR="004D45CF"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xml:space="preserve"> та/або цим Договором.</w:t>
      </w:r>
    </w:p>
    <w:p w14:paraId="3C6C4068" w14:textId="77777777" w:rsidR="007B0CDA" w:rsidRPr="008A3A96" w:rsidRDefault="007B0CDA" w:rsidP="008A3A96">
      <w:pPr>
        <w:widowControl w:val="0"/>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p>
    <w:p w14:paraId="46006B29" w14:textId="16B25813" w:rsidR="00920203" w:rsidRPr="008A3A96" w:rsidRDefault="00920203" w:rsidP="008A3A96">
      <w:pPr>
        <w:pStyle w:val="a6"/>
        <w:widowControl w:val="0"/>
        <w:numPr>
          <w:ilvl w:val="0"/>
          <w:numId w:val="27"/>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Права і обов'язки Постачальника</w:t>
      </w:r>
    </w:p>
    <w:p w14:paraId="191BDA70" w14:textId="52E98700"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b/>
          <w:color w:val="000000" w:themeColor="text1"/>
          <w:sz w:val="20"/>
          <w:szCs w:val="20"/>
        </w:rPr>
        <w:t>Постачальник має право:</w:t>
      </w:r>
    </w:p>
    <w:p w14:paraId="5C97CCA8"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отримувати від Споживача плату за поставлену електричну енергію;</w:t>
      </w:r>
    </w:p>
    <w:p w14:paraId="46933E4B"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контролювати правильність оформлення Споживачем платіжних документів;</w:t>
      </w:r>
    </w:p>
    <w:p w14:paraId="19C9A75A" w14:textId="5FCC5FB0"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ініціювати припинення постачання електричної енергії Споживачу у порядку та на умовах, визначених цим Договором та законодавством</w:t>
      </w:r>
      <w:r w:rsidR="004D45CF"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w:t>
      </w:r>
    </w:p>
    <w:p w14:paraId="6825F4F2"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1332CC2C"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проводити разом зі Споживачем звіряння фактично використаних обсягів електричної енергії з підписанням відповідного </w:t>
      </w:r>
      <w:proofErr w:type="spellStart"/>
      <w:r w:rsidRPr="008A3A96">
        <w:rPr>
          <w:rFonts w:ascii="Times New Roman" w:hAnsi="Times New Roman"/>
          <w:color w:val="000000" w:themeColor="text1"/>
          <w:sz w:val="20"/>
          <w:szCs w:val="20"/>
        </w:rPr>
        <w:t>акта</w:t>
      </w:r>
      <w:proofErr w:type="spellEnd"/>
      <w:r w:rsidRPr="008A3A96">
        <w:rPr>
          <w:rFonts w:ascii="Times New Roman" w:hAnsi="Times New Roman"/>
          <w:color w:val="000000" w:themeColor="text1"/>
          <w:sz w:val="20"/>
          <w:szCs w:val="20"/>
        </w:rPr>
        <w:t>;</w:t>
      </w:r>
    </w:p>
    <w:p w14:paraId="1ECF68D0" w14:textId="3E7FBFED"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законодавства</w:t>
      </w:r>
      <w:r w:rsidR="008628BB"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у тому числі отримувати відшкодування збитків від Споживача за дострокове розірвання Договору у випадках, не передбачених Договором;</w:t>
      </w:r>
    </w:p>
    <w:p w14:paraId="6ADE642A" w14:textId="45F2AA88" w:rsidR="00E773B2"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розірвати цей Договір у встановленому цим Договором та законодавством </w:t>
      </w:r>
      <w:r w:rsidR="008628BB" w:rsidRPr="008A3A96">
        <w:rPr>
          <w:rFonts w:ascii="Times New Roman" w:hAnsi="Times New Roman"/>
          <w:color w:val="000000" w:themeColor="text1"/>
          <w:sz w:val="20"/>
          <w:szCs w:val="20"/>
        </w:rPr>
        <w:t xml:space="preserve">України </w:t>
      </w:r>
      <w:r w:rsidRPr="008A3A96">
        <w:rPr>
          <w:rFonts w:ascii="Times New Roman" w:hAnsi="Times New Roman"/>
          <w:color w:val="000000" w:themeColor="text1"/>
          <w:sz w:val="20"/>
          <w:szCs w:val="20"/>
        </w:rPr>
        <w:t>порядку;</w:t>
      </w:r>
    </w:p>
    <w:p w14:paraId="660C588D" w14:textId="09850F88"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інші права, передбачені законодавством</w:t>
      </w:r>
      <w:r w:rsidR="008628BB"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xml:space="preserve"> і цим Договором.</w:t>
      </w:r>
    </w:p>
    <w:p w14:paraId="02AE148F" w14:textId="7F8A9097"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b/>
          <w:color w:val="000000" w:themeColor="text1"/>
          <w:sz w:val="20"/>
          <w:szCs w:val="20"/>
        </w:rPr>
        <w:t>Постачальник зобов'язується:</w:t>
      </w:r>
    </w:p>
    <w:p w14:paraId="6B5764AC" w14:textId="50B18C01"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забезпечувати належну якість надання послуг з постачання електричної енергії відповідно до вимог законодавства</w:t>
      </w:r>
      <w:r w:rsidR="008628BB"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xml:space="preserve"> та цього Договору;</w:t>
      </w:r>
    </w:p>
    <w:p w14:paraId="12BE1991"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нараховувати і виставляти рахунки Споживачу за поставлену електричну енергію відповідно до вимог та у порядку, передбачених ПРРЕЕ та цим Договором за ціною, яка зазначена у Додатку 2 до цього Договору;</w:t>
      </w:r>
    </w:p>
    <w:p w14:paraId="21E79CA1"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забезпечити наявність різних комерційних пропозицій з постачання електричної енергії для Споживача;</w:t>
      </w:r>
    </w:p>
    <w:p w14:paraId="794BFCBA" w14:textId="4654D3A9" w:rsidR="007D26AB"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законодавством</w:t>
      </w:r>
      <w:r w:rsidR="008628BB"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14:paraId="7B034A42" w14:textId="102FC7AC" w:rsidR="007D26AB" w:rsidRPr="008A3A96" w:rsidRDefault="007D26AB"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надавати Споживачу</w:t>
      </w:r>
      <w:r w:rsidR="00241B28" w:rsidRPr="008A3A96">
        <w:rPr>
          <w:rFonts w:ascii="Times New Roman" w:hAnsi="Times New Roman"/>
          <w:color w:val="000000" w:themeColor="text1"/>
          <w:sz w:val="20"/>
          <w:szCs w:val="20"/>
        </w:rPr>
        <w:t xml:space="preserve"> підтвердження коливань ціни на ринку електричної енергії;</w:t>
      </w:r>
    </w:p>
    <w:p w14:paraId="730BF451"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надавати Споживачеві безоплатно платіжні документи та форми звернень;</w:t>
      </w:r>
    </w:p>
    <w:p w14:paraId="2CA8C84E"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приймати оплату наданих за цим Договором послуг будь-яким способом, що передбачений цим Договором;</w:t>
      </w:r>
    </w:p>
    <w:p w14:paraId="62191BFF"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проводити оплату послуг з розподілу електричної енергії оператору системи, якщо Споживач не обрав спосіб оплати послуги з розподілу напряму з оператором системи;</w:t>
      </w:r>
    </w:p>
    <w:p w14:paraId="7853E04C"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44D0BB92"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16B8A28A"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44403B16"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забезпечувати конфіденційність даних, отриманих від Споживача;</w:t>
      </w:r>
    </w:p>
    <w:p w14:paraId="6F27823F"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забезпечувати для оператора системи фінансові гарантії у визначеному законодавством порядку у випадку оплати Споживачем послуги з розподілу електричної енергії через Постачальника;</w:t>
      </w:r>
    </w:p>
    <w:p w14:paraId="59BCA11F"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347E1461" w14:textId="77777777" w:rsidR="00920203" w:rsidRPr="008A3A96" w:rsidRDefault="00920203" w:rsidP="008A3A96">
      <w:pPr>
        <w:pStyle w:val="a6"/>
        <w:numPr>
          <w:ilvl w:val="0"/>
          <w:numId w:val="11"/>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вибрати іншого електропостачальника та про наслідки невиконання цього;</w:t>
      </w:r>
    </w:p>
    <w:p w14:paraId="63E09937" w14:textId="77777777" w:rsidR="00920203" w:rsidRPr="008A3A96" w:rsidRDefault="00920203" w:rsidP="008A3A96">
      <w:pPr>
        <w:pStyle w:val="a6"/>
        <w:numPr>
          <w:ilvl w:val="0"/>
          <w:numId w:val="11"/>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перейти до електропостачальника, на якого в установленому порядку покладені спеціальні обов’язки (постачальник «останньої надії»);</w:t>
      </w:r>
    </w:p>
    <w:p w14:paraId="3A62B3DD" w14:textId="77777777" w:rsidR="00920203" w:rsidRPr="008A3A96" w:rsidRDefault="00920203" w:rsidP="008A3A96">
      <w:pPr>
        <w:pStyle w:val="a6"/>
        <w:numPr>
          <w:ilvl w:val="0"/>
          <w:numId w:val="11"/>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на відшкодування збитків, завданих у зв’язку з неможливістю подальшого виконання Постачальником своїх зобов’язань за цим Договором;</w:t>
      </w:r>
    </w:p>
    <w:p w14:paraId="779AF9CD" w14:textId="3F48D74E"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виконувати інші обов'язки, покладені на Постачальника законодавством </w:t>
      </w:r>
      <w:r w:rsidR="008628BB" w:rsidRPr="008A3A96">
        <w:rPr>
          <w:rFonts w:ascii="Times New Roman" w:hAnsi="Times New Roman"/>
          <w:color w:val="000000" w:themeColor="text1"/>
          <w:sz w:val="20"/>
          <w:szCs w:val="20"/>
        </w:rPr>
        <w:t xml:space="preserve">України </w:t>
      </w:r>
      <w:r w:rsidRPr="008A3A96">
        <w:rPr>
          <w:rFonts w:ascii="Times New Roman" w:hAnsi="Times New Roman"/>
          <w:color w:val="000000" w:themeColor="text1"/>
          <w:sz w:val="20"/>
          <w:szCs w:val="20"/>
        </w:rPr>
        <w:t>та/або цим Договором.</w:t>
      </w:r>
    </w:p>
    <w:p w14:paraId="6BBDECDF" w14:textId="77777777" w:rsidR="00E773B2" w:rsidRPr="008A3A96" w:rsidRDefault="00E773B2" w:rsidP="008A3A96">
      <w:pPr>
        <w:widowControl w:val="0"/>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p>
    <w:p w14:paraId="20BDD8B4" w14:textId="1DABE4AF" w:rsidR="00920203" w:rsidRPr="008A3A96" w:rsidRDefault="00920203" w:rsidP="008A3A96">
      <w:pPr>
        <w:pStyle w:val="a6"/>
        <w:widowControl w:val="0"/>
        <w:numPr>
          <w:ilvl w:val="0"/>
          <w:numId w:val="27"/>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Порядок припинення та відновлення постачання електричної енергії</w:t>
      </w:r>
    </w:p>
    <w:p w14:paraId="2E2F2684" w14:textId="6670CADE"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61E56779" w14:textId="10238776"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lastRenderedPageBreak/>
        <w:t>Припинення електропостачання не звільняє Споживача від обов'язку сплатити заборгованість Постачальнику за цим Договором.</w:t>
      </w:r>
    </w:p>
    <w:p w14:paraId="38BF7EC6" w14:textId="3E10610E"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5A4627FE" w14:textId="77777777"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 </w:t>
      </w:r>
    </w:p>
    <w:p w14:paraId="103806EF" w14:textId="77777777" w:rsidR="00E773B2" w:rsidRPr="008A3A96" w:rsidRDefault="00E773B2" w:rsidP="008A3A96">
      <w:pPr>
        <w:widowControl w:val="0"/>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p>
    <w:p w14:paraId="1F808553" w14:textId="590088E6" w:rsidR="00920203" w:rsidRPr="008A3A96" w:rsidRDefault="00920203" w:rsidP="008A3A96">
      <w:pPr>
        <w:pStyle w:val="a6"/>
        <w:widowControl w:val="0"/>
        <w:numPr>
          <w:ilvl w:val="0"/>
          <w:numId w:val="27"/>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Відповідальність Сторін</w:t>
      </w:r>
    </w:p>
    <w:p w14:paraId="208791ED" w14:textId="6878AE2A"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hAnsi="Times New Roman"/>
          <w:color w:val="000000" w:themeColor="text1"/>
          <w:sz w:val="20"/>
          <w:szCs w:val="20"/>
        </w:rPr>
      </w:pPr>
      <w:bookmarkStart w:id="0" w:name="_Ref480357800"/>
      <w:r w:rsidRPr="008A3A96">
        <w:rPr>
          <w:rFonts w:ascii="Times New Roman" w:hAnsi="Times New Roman"/>
          <w:color w:val="000000" w:themeColor="text1"/>
          <w:sz w:val="20"/>
          <w:szCs w:val="20"/>
        </w:rPr>
        <w:t>За невиконання або неналежне виконання своїх зобов'язань за цим Договором Сторони несуть відповідальність, передбачену цим Договором та законодавством</w:t>
      </w:r>
      <w:r w:rsidR="008628BB"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w:t>
      </w:r>
    </w:p>
    <w:p w14:paraId="0BF60399" w14:textId="2B2AF2D2"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Постачальник має право вимагати від Споживача відшкодування збитків, а Споживач відшкодовує збитки, понесені Постачальником, у разі:</w:t>
      </w:r>
    </w:p>
    <w:p w14:paraId="77F4B788" w14:textId="77777777" w:rsidR="00920203" w:rsidRPr="008A3A96" w:rsidRDefault="00920203" w:rsidP="008A3A96">
      <w:pPr>
        <w:numPr>
          <w:ilvl w:val="0"/>
          <w:numId w:val="8"/>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порушення Споживачем строків розрахунків з Постачальником - в розмірі, погодженому Сторонами в цьому Договорі;</w:t>
      </w:r>
    </w:p>
    <w:p w14:paraId="0231CA08" w14:textId="77777777" w:rsidR="00920203" w:rsidRPr="008A3A96" w:rsidRDefault="00920203" w:rsidP="008A3A96">
      <w:pPr>
        <w:numPr>
          <w:ilvl w:val="0"/>
          <w:numId w:val="8"/>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4B203E7E" w14:textId="29B21C83"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2F0A3A59" w14:textId="30FC863D"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366D3941" w14:textId="62B691EC"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Порядок документального підтвердження порушень умов цього Договору, а також відшкодування збитків встановлюється ПРРЕЕ.</w:t>
      </w:r>
    </w:p>
    <w:p w14:paraId="0B0EBAC5" w14:textId="77777777" w:rsidR="00F410DF" w:rsidRPr="008A3A96" w:rsidRDefault="00F410DF"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та/або змінами в нормативно-правових актах щодо формування цієї ціни або щодо умов постачання електричної енергії.</w:t>
      </w:r>
    </w:p>
    <w:bookmarkEnd w:id="0"/>
    <w:p w14:paraId="701E827E" w14:textId="77777777" w:rsidR="00E773B2" w:rsidRPr="008A3A96" w:rsidRDefault="00E773B2" w:rsidP="008A3A96">
      <w:pPr>
        <w:widowControl w:val="0"/>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p>
    <w:p w14:paraId="428D5A96" w14:textId="27B9BE1A" w:rsidR="00920203" w:rsidRPr="008A3A96" w:rsidRDefault="00920203" w:rsidP="008A3A96">
      <w:pPr>
        <w:pStyle w:val="a6"/>
        <w:widowControl w:val="0"/>
        <w:numPr>
          <w:ilvl w:val="0"/>
          <w:numId w:val="27"/>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Порядок зміни електропостачальника</w:t>
      </w:r>
    </w:p>
    <w:p w14:paraId="43D900C9" w14:textId="1BBEB5C7"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повідомивши Постачальника про дату або строки, в які буде відбуватись така зміна (початок дії нового договору про постачання електричної енергії).</w:t>
      </w:r>
    </w:p>
    <w:p w14:paraId="56F7AAB4" w14:textId="7E504DF5"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Зміна постачальника електричної енергії здійснюється згідно з порядком, встановленим ПРРЕЕ.</w:t>
      </w:r>
    </w:p>
    <w:p w14:paraId="1FAA0C36" w14:textId="77777777" w:rsidR="00E773B2" w:rsidRPr="008A3A96" w:rsidRDefault="00E773B2" w:rsidP="008A3A96">
      <w:pPr>
        <w:widowControl w:val="0"/>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p>
    <w:p w14:paraId="58B34BA8" w14:textId="69CBB8D2" w:rsidR="00920203" w:rsidRPr="008A3A96" w:rsidRDefault="00920203" w:rsidP="008A3A96">
      <w:pPr>
        <w:pStyle w:val="a6"/>
        <w:widowControl w:val="0"/>
        <w:numPr>
          <w:ilvl w:val="0"/>
          <w:numId w:val="27"/>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Порядок розв'язання спорів</w:t>
      </w:r>
    </w:p>
    <w:p w14:paraId="5E537C5A" w14:textId="03CDC218" w:rsidR="0023789D" w:rsidRPr="008A3A96" w:rsidRDefault="0023789D"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14:paraId="39DE7255" w14:textId="00DF9860" w:rsidR="0023789D" w:rsidRPr="008A3A96" w:rsidRDefault="0023789D" w:rsidP="008A3A96">
      <w:p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Під час вирішення спорів Сторони керуються законодавством</w:t>
      </w:r>
      <w:r w:rsidR="008628BB"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зокрема порядком врегулювання спорів, встановленим ПРРЕЕ, та Положенням про ЦРС.</w:t>
      </w:r>
    </w:p>
    <w:p w14:paraId="50792406" w14:textId="77777777" w:rsidR="0023789D" w:rsidRPr="008A3A96" w:rsidRDefault="0023789D"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У разі недосягнення між Сторонами згоди шляхом проведення переговорів або у разі незгоди Споживача із рішенням Центру розгляду скарг чи неотримання ним у встановлені  ПРРЕЕ та Положенням про ЦРС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05157BFA" w14:textId="67B7FCD0" w:rsidR="005D3053" w:rsidRPr="008A3A96" w:rsidRDefault="0023789D" w:rsidP="008A3A96">
      <w:p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463D3010" w14:textId="77777777" w:rsidR="00FF7DEA" w:rsidRPr="008A3A96" w:rsidRDefault="00FF7DEA" w:rsidP="008A3A96">
      <w:pPr>
        <w:tabs>
          <w:tab w:val="left" w:pos="284"/>
        </w:tabs>
        <w:spacing w:after="0" w:line="240" w:lineRule="auto"/>
        <w:ind w:left="-993" w:firstLine="567"/>
        <w:jc w:val="both"/>
        <w:rPr>
          <w:rFonts w:ascii="Times New Roman" w:hAnsi="Times New Roman"/>
          <w:color w:val="000000" w:themeColor="text1"/>
          <w:sz w:val="20"/>
          <w:szCs w:val="20"/>
        </w:rPr>
      </w:pPr>
    </w:p>
    <w:p w14:paraId="61C4AFDF" w14:textId="1854EFBD" w:rsidR="00920203" w:rsidRPr="008A3A96" w:rsidRDefault="00920203" w:rsidP="008A3A96">
      <w:pPr>
        <w:pStyle w:val="a6"/>
        <w:numPr>
          <w:ilvl w:val="0"/>
          <w:numId w:val="27"/>
        </w:numPr>
        <w:tabs>
          <w:tab w:val="left" w:pos="284"/>
        </w:tabs>
        <w:spacing w:after="0" w:line="240" w:lineRule="auto"/>
        <w:ind w:left="-993" w:firstLine="567"/>
        <w:jc w:val="center"/>
        <w:rPr>
          <w:rFonts w:ascii="Times New Roman" w:hAnsi="Times New Roman"/>
          <w:b/>
          <w:color w:val="000000" w:themeColor="text1"/>
          <w:sz w:val="20"/>
          <w:szCs w:val="20"/>
        </w:rPr>
      </w:pPr>
      <w:bookmarkStart w:id="1" w:name="_Hlk105597830"/>
      <w:r w:rsidRPr="008A3A96">
        <w:rPr>
          <w:rFonts w:ascii="Times New Roman" w:hAnsi="Times New Roman"/>
          <w:b/>
          <w:color w:val="000000" w:themeColor="text1"/>
          <w:sz w:val="20"/>
          <w:szCs w:val="20"/>
        </w:rPr>
        <w:t>Обставини непереборної сили (форс-мажорні обставини)</w:t>
      </w:r>
      <w:bookmarkEnd w:id="1"/>
    </w:p>
    <w:p w14:paraId="519BEE54" w14:textId="5D61B43C"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Жодна зі </w:t>
      </w:r>
      <w:r w:rsidR="00425282" w:rsidRPr="008A3A96">
        <w:rPr>
          <w:rFonts w:ascii="Times New Roman" w:eastAsia="Times New Roman" w:hAnsi="Times New Roman"/>
          <w:color w:val="000000" w:themeColor="text1"/>
          <w:sz w:val="20"/>
          <w:szCs w:val="20"/>
          <w:lang w:eastAsia="uk-UA"/>
        </w:rPr>
        <w:t xml:space="preserve">Сторін </w:t>
      </w:r>
      <w:r w:rsidRPr="008A3A96">
        <w:rPr>
          <w:rFonts w:ascii="Times New Roman" w:eastAsia="Times New Roman" w:hAnsi="Times New Roman"/>
          <w:color w:val="000000" w:themeColor="text1"/>
          <w:sz w:val="20"/>
          <w:szCs w:val="20"/>
          <w:lang w:eastAsia="uk-UA"/>
        </w:rPr>
        <w:t xml:space="preserve">цього </w:t>
      </w:r>
      <w:r w:rsidR="00425282" w:rsidRPr="008A3A96">
        <w:rPr>
          <w:rFonts w:ascii="Times New Roman" w:eastAsia="Times New Roman" w:hAnsi="Times New Roman"/>
          <w:color w:val="000000" w:themeColor="text1"/>
          <w:sz w:val="20"/>
          <w:szCs w:val="20"/>
          <w:lang w:eastAsia="uk-UA"/>
        </w:rPr>
        <w:t xml:space="preserve">Договору </w:t>
      </w:r>
      <w:r w:rsidRPr="008A3A96">
        <w:rPr>
          <w:rFonts w:ascii="Times New Roman" w:eastAsia="Times New Roman" w:hAnsi="Times New Roman"/>
          <w:color w:val="000000" w:themeColor="text1"/>
          <w:sz w:val="20"/>
          <w:szCs w:val="20"/>
          <w:lang w:eastAsia="uk-UA"/>
        </w:rPr>
        <w:t>не несе відповідальності за повне або часткове невиконання будь-яких його умов у разі настання обставин непереборної сили (форс-мажорних обставин), як передбачено в п.11.2 цього Договору.</w:t>
      </w:r>
    </w:p>
    <w:p w14:paraId="6612F111" w14:textId="0918E25B"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Під обставинами непереборної сили (форс-мажорними обставинами) слід вважати обставини, що знаходяться поза контролем волі Сторін Договору і які роблять виконання умов Договору неможливим.</w:t>
      </w:r>
    </w:p>
    <w:p w14:paraId="5267D178" w14:textId="6FCC6B8E" w:rsidR="00920203" w:rsidRPr="008A3A96" w:rsidRDefault="00920203" w:rsidP="008A3A96">
      <w:pPr>
        <w:widowControl w:val="0"/>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Обставинами непереборної сили (форс-мажорними обставинами) є надзвичайні та невідворотні обставини, що об’єктивно унеможливлюють виконання зобов’язань, передбачених умовами </w:t>
      </w:r>
      <w:r w:rsidR="00425282" w:rsidRPr="008A3A96">
        <w:rPr>
          <w:rFonts w:ascii="Times New Roman" w:eastAsia="Times New Roman" w:hAnsi="Times New Roman"/>
          <w:color w:val="000000" w:themeColor="text1"/>
          <w:sz w:val="20"/>
          <w:szCs w:val="20"/>
          <w:lang w:eastAsia="uk-UA"/>
        </w:rPr>
        <w:t>Договору</w:t>
      </w:r>
      <w:r w:rsidRPr="008A3A96">
        <w:rPr>
          <w:rFonts w:ascii="Times New Roman" w:eastAsia="Times New Roman" w:hAnsi="Times New Roman"/>
          <w:color w:val="000000" w:themeColor="text1"/>
          <w:sz w:val="20"/>
          <w:szCs w:val="20"/>
          <w:lang w:eastAsia="uk-UA"/>
        </w:rPr>
        <w:t xml:space="preserve">, обов’язків згідно із законодавчими та іншими нормативними актами, а саме: загроза війни, збройний конфлікт або серйозна загроза такого конфлікту, включаючи, але не обмежуючись ворожими атаками, блокадами, військовим ембарго, дії іноземного ворога, воєнний стан,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w:t>
      </w:r>
      <w:r w:rsidRPr="008A3A96">
        <w:rPr>
          <w:rFonts w:ascii="Times New Roman" w:eastAsia="Times New Roman" w:hAnsi="Times New Roman"/>
          <w:color w:val="000000" w:themeColor="text1"/>
          <w:sz w:val="20"/>
          <w:szCs w:val="20"/>
          <w:lang w:eastAsia="uk-UA"/>
        </w:rPr>
        <w:lastRenderedPageBreak/>
        <w:t xml:space="preserve">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8A3A96">
        <w:rPr>
          <w:rFonts w:ascii="Times New Roman" w:eastAsia="Times New Roman" w:hAnsi="Times New Roman"/>
          <w:color w:val="000000" w:themeColor="text1"/>
          <w:sz w:val="20"/>
          <w:szCs w:val="20"/>
          <w:lang w:eastAsia="uk-UA"/>
        </w:rPr>
        <w:t>проток</w:t>
      </w:r>
      <w:proofErr w:type="spellEnd"/>
      <w:r w:rsidRPr="008A3A96">
        <w:rPr>
          <w:rFonts w:ascii="Times New Roman" w:eastAsia="Times New Roman" w:hAnsi="Times New Roman"/>
          <w:color w:val="000000" w:themeColor="text1"/>
          <w:sz w:val="20"/>
          <w:szCs w:val="20"/>
          <w:lang w:eastAsia="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8A3A96">
        <w:rPr>
          <w:rFonts w:ascii="Times New Roman" w:eastAsia="Times New Roman" w:hAnsi="Times New Roman"/>
          <w:color w:val="000000" w:themeColor="text1"/>
          <w:sz w:val="20"/>
          <w:szCs w:val="20"/>
          <w:lang w:eastAsia="uk-UA"/>
        </w:rPr>
        <w:t>проток</w:t>
      </w:r>
      <w:proofErr w:type="spellEnd"/>
      <w:r w:rsidRPr="008A3A96">
        <w:rPr>
          <w:rFonts w:ascii="Times New Roman" w:eastAsia="Times New Roman" w:hAnsi="Times New Roman"/>
          <w:color w:val="000000" w:themeColor="text1"/>
          <w:sz w:val="20"/>
          <w:szCs w:val="20"/>
          <w:lang w:eastAsia="uk-UA"/>
        </w:rPr>
        <w:t>, портів, перевалів, землетрус, блискавка, пожежа, посуха, просідання і зсув ґрунту, інші стихійні лиха, тощо.</w:t>
      </w:r>
    </w:p>
    <w:p w14:paraId="2CF6BFB0" w14:textId="77777777" w:rsidR="00920203" w:rsidRPr="008A3A96" w:rsidRDefault="00920203" w:rsidP="008A3A96">
      <w:pPr>
        <w:pStyle w:val="a8"/>
        <w:tabs>
          <w:tab w:val="left" w:pos="284"/>
        </w:tabs>
        <w:spacing w:before="0" w:beforeAutospacing="0" w:after="0" w:afterAutospacing="0"/>
        <w:ind w:left="-993" w:firstLine="567"/>
        <w:jc w:val="both"/>
        <w:rPr>
          <w:color w:val="000000" w:themeColor="text1"/>
          <w:sz w:val="20"/>
          <w:szCs w:val="20"/>
        </w:rPr>
      </w:pPr>
      <w:r w:rsidRPr="008A3A96">
        <w:rPr>
          <w:color w:val="000000" w:themeColor="text1"/>
          <w:sz w:val="20"/>
          <w:szCs w:val="20"/>
          <w:lang w:eastAsia="ar-SA"/>
        </w:rPr>
        <w:t>Відсутність у Сторін коштів, потрібних для виконання зобов’язань за цим Договором, не є обставинами непереборної сили (форс-мажорними обставинами).</w:t>
      </w:r>
    </w:p>
    <w:p w14:paraId="1124A060" w14:textId="104728E4" w:rsidR="00920203" w:rsidRPr="008A3A96" w:rsidRDefault="00920203" w:rsidP="008A3A96">
      <w:pPr>
        <w:widowControl w:val="0"/>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Доказом виникнення обставин непереборної сили (форм-мажорних обставин) та строку їх дії є відповідні документи, які видаються Торгово-промисловою палатою України (Сертифікат</w:t>
      </w:r>
      <w:r w:rsidR="008628BB" w:rsidRPr="008A3A96">
        <w:rPr>
          <w:rFonts w:ascii="Times New Roman" w:eastAsia="Times New Roman" w:hAnsi="Times New Roman"/>
          <w:color w:val="000000" w:themeColor="text1"/>
          <w:sz w:val="20"/>
          <w:szCs w:val="20"/>
          <w:lang w:eastAsia="uk-UA"/>
        </w:rPr>
        <w:t>, виданий</w:t>
      </w:r>
      <w:r w:rsidRPr="008A3A96">
        <w:rPr>
          <w:rFonts w:ascii="Times New Roman" w:eastAsia="Times New Roman" w:hAnsi="Times New Roman"/>
          <w:color w:val="000000" w:themeColor="text1"/>
          <w:sz w:val="20"/>
          <w:szCs w:val="20"/>
          <w:lang w:eastAsia="uk-UA"/>
        </w:rPr>
        <w:t xml:space="preserve"> згідно з законодавством</w:t>
      </w:r>
      <w:r w:rsidR="008628BB" w:rsidRPr="008A3A96">
        <w:rPr>
          <w:rFonts w:ascii="Times New Roman" w:eastAsia="Times New Roman" w:hAnsi="Times New Roman"/>
          <w:color w:val="000000" w:themeColor="text1"/>
          <w:sz w:val="20"/>
          <w:szCs w:val="20"/>
          <w:lang w:eastAsia="uk-UA"/>
        </w:rPr>
        <w:t xml:space="preserve"> </w:t>
      </w:r>
      <w:r w:rsidR="008628BB" w:rsidRPr="008A3A96">
        <w:rPr>
          <w:rFonts w:ascii="Times New Roman" w:hAnsi="Times New Roman"/>
          <w:color w:val="000000" w:themeColor="text1"/>
          <w:sz w:val="20"/>
          <w:szCs w:val="20"/>
        </w:rPr>
        <w:t>України</w:t>
      </w:r>
      <w:r w:rsidRPr="008A3A96">
        <w:rPr>
          <w:rFonts w:ascii="Times New Roman" w:eastAsia="Times New Roman" w:hAnsi="Times New Roman"/>
          <w:color w:val="000000" w:themeColor="text1"/>
          <w:sz w:val="20"/>
          <w:szCs w:val="20"/>
          <w:lang w:eastAsia="uk-UA"/>
        </w:rPr>
        <w:t>) або відповідними компетентними органами</w:t>
      </w:r>
      <w:r w:rsidRPr="008A3A96">
        <w:rPr>
          <w:rFonts w:ascii="Times New Roman" w:hAnsi="Times New Roman"/>
          <w:color w:val="000000" w:themeColor="text1"/>
          <w:sz w:val="20"/>
          <w:szCs w:val="20"/>
          <w:lang w:eastAsia="ar-SA"/>
        </w:rPr>
        <w:t xml:space="preserve"> (прийняття відповідного нормативно-правового акту та таке інше)</w:t>
      </w:r>
      <w:r w:rsidRPr="008A3A96">
        <w:rPr>
          <w:rFonts w:ascii="Times New Roman" w:eastAsia="Times New Roman" w:hAnsi="Times New Roman"/>
          <w:color w:val="000000" w:themeColor="text1"/>
          <w:sz w:val="20"/>
          <w:szCs w:val="20"/>
          <w:lang w:eastAsia="uk-UA"/>
        </w:rPr>
        <w:t>.</w:t>
      </w:r>
      <w:r w:rsidRPr="008A3A96">
        <w:rPr>
          <w:rFonts w:ascii="Times New Roman" w:hAnsi="Times New Roman"/>
          <w:color w:val="000000" w:themeColor="text1"/>
          <w:sz w:val="20"/>
          <w:szCs w:val="20"/>
          <w:lang w:eastAsia="uk-UA"/>
        </w:rPr>
        <w:t xml:space="preserve"> </w:t>
      </w:r>
    </w:p>
    <w:p w14:paraId="73DBD9E2" w14:textId="77777777" w:rsidR="00920203" w:rsidRPr="008A3A96" w:rsidRDefault="00920203" w:rsidP="008A3A96">
      <w:pPr>
        <w:pStyle w:val="a8"/>
        <w:numPr>
          <w:ilvl w:val="1"/>
          <w:numId w:val="27"/>
        </w:numPr>
        <w:tabs>
          <w:tab w:val="left" w:pos="284"/>
        </w:tabs>
        <w:spacing w:before="0" w:beforeAutospacing="0" w:after="0" w:afterAutospacing="0"/>
        <w:ind w:left="-993" w:firstLine="567"/>
        <w:jc w:val="both"/>
        <w:rPr>
          <w:color w:val="000000" w:themeColor="text1"/>
          <w:sz w:val="20"/>
          <w:szCs w:val="20"/>
        </w:rPr>
      </w:pPr>
      <w:r w:rsidRPr="008A3A96">
        <w:rPr>
          <w:color w:val="000000" w:themeColor="text1"/>
          <w:sz w:val="20"/>
          <w:szCs w:val="20"/>
        </w:rPr>
        <w:t>Сторони протягом 10 (десяти) календарних днів повинні сповістити одна одну про початок обставин непереборної сили (форс-мажору) у письмовій формі. Неповідомлення або несвоєчасне повідомлення однієї зі Сторін про неможливість виконання прийнятих за даним Договором зобов'язань внаслідок дії обставин непереборної сили та/або не надання відповідного документу Торгово-промислової палати України або іншого компетентного органу, позбавляє Сторону права посилатися на будь-яку вищевказану обставину, як на підставу, що звільняє від відповідальності за невиконання зобов'язань.</w:t>
      </w:r>
    </w:p>
    <w:p w14:paraId="5BFF6ADF" w14:textId="14F86183" w:rsidR="00920203" w:rsidRPr="008A3A96" w:rsidRDefault="00920203" w:rsidP="008A3A96">
      <w:pPr>
        <w:pStyle w:val="a8"/>
        <w:numPr>
          <w:ilvl w:val="1"/>
          <w:numId w:val="27"/>
        </w:numPr>
        <w:tabs>
          <w:tab w:val="left" w:pos="284"/>
        </w:tabs>
        <w:spacing w:before="0" w:beforeAutospacing="0" w:after="0" w:afterAutospacing="0"/>
        <w:ind w:left="-993" w:firstLine="567"/>
        <w:jc w:val="both"/>
        <w:rPr>
          <w:color w:val="000000" w:themeColor="text1"/>
          <w:sz w:val="20"/>
          <w:szCs w:val="20"/>
        </w:rPr>
      </w:pPr>
      <w:r w:rsidRPr="008A3A96">
        <w:rPr>
          <w:color w:val="000000" w:themeColor="text1"/>
          <w:sz w:val="20"/>
          <w:szCs w:val="20"/>
        </w:rPr>
        <w:t xml:space="preserve">Сторони зобов’язуються здійснювати всі залежні від них дії для повного та своєчасного виконання взятих на себе зобов’язань за цим Договором, але якщо обставини непереборної сили (форс-мажорні обставини) унеможливлять виконання таких зобов’язань, Сторони звільняються від відповідальності за таке невиконання. Існування обставин непереборної сили (форс-мажорних обставин) звільняє </w:t>
      </w:r>
      <w:r w:rsidR="00425282" w:rsidRPr="008A3A96">
        <w:rPr>
          <w:color w:val="000000" w:themeColor="text1"/>
          <w:sz w:val="20"/>
          <w:szCs w:val="20"/>
        </w:rPr>
        <w:t xml:space="preserve">Сторону </w:t>
      </w:r>
      <w:r w:rsidRPr="008A3A96">
        <w:rPr>
          <w:color w:val="000000" w:themeColor="text1"/>
          <w:sz w:val="20"/>
          <w:szCs w:val="20"/>
        </w:rPr>
        <w:t xml:space="preserve">Договору саме від відповідальності за невиконання або неналежне виконання зобов'язання, але не звільняє від обов'язку виконати це зобов'язання. </w:t>
      </w:r>
    </w:p>
    <w:p w14:paraId="70B3CD38" w14:textId="78FBFD1C" w:rsidR="00920203" w:rsidRPr="008A3A96" w:rsidRDefault="00920203" w:rsidP="008A3A96">
      <w:pPr>
        <w:pStyle w:val="a8"/>
        <w:numPr>
          <w:ilvl w:val="1"/>
          <w:numId w:val="27"/>
        </w:numPr>
        <w:tabs>
          <w:tab w:val="left" w:pos="284"/>
        </w:tabs>
        <w:spacing w:before="0" w:beforeAutospacing="0" w:after="0" w:afterAutospacing="0"/>
        <w:ind w:left="-993" w:firstLine="567"/>
        <w:jc w:val="both"/>
        <w:rPr>
          <w:color w:val="000000" w:themeColor="text1"/>
          <w:sz w:val="20"/>
          <w:szCs w:val="20"/>
        </w:rPr>
      </w:pPr>
      <w:r w:rsidRPr="008A3A96">
        <w:rPr>
          <w:color w:val="000000" w:themeColor="text1"/>
          <w:sz w:val="20"/>
          <w:szCs w:val="20"/>
        </w:rPr>
        <w:t xml:space="preserve">У разі коли строк дії обставин непереборної сили (форс-мажорних обставин) продовжується більше 2 (двох) місяців, </w:t>
      </w:r>
      <w:r w:rsidRPr="008A3A96">
        <w:rPr>
          <w:color w:val="000000" w:themeColor="text1"/>
          <w:sz w:val="20"/>
          <w:szCs w:val="20"/>
          <w:lang w:eastAsia="uk-UA"/>
        </w:rPr>
        <w:t xml:space="preserve">кожна зі Сторін має право в односторонньому порядку розірвати </w:t>
      </w:r>
      <w:r w:rsidR="00425282" w:rsidRPr="008A3A96">
        <w:rPr>
          <w:color w:val="000000" w:themeColor="text1"/>
          <w:sz w:val="20"/>
          <w:szCs w:val="20"/>
          <w:lang w:eastAsia="uk-UA"/>
        </w:rPr>
        <w:t>Договір</w:t>
      </w:r>
      <w:r w:rsidRPr="008A3A96">
        <w:rPr>
          <w:color w:val="000000" w:themeColor="text1"/>
          <w:sz w:val="20"/>
          <w:szCs w:val="20"/>
          <w:lang w:eastAsia="uk-UA"/>
        </w:rPr>
        <w:t xml:space="preserve">, повідомивши письмово або електронним шляхом відповідно до </w:t>
      </w:r>
      <w:r w:rsidRPr="008A3A96">
        <w:rPr>
          <w:color w:val="000000" w:themeColor="text1"/>
          <w:sz w:val="20"/>
          <w:szCs w:val="20"/>
        </w:rPr>
        <w:t xml:space="preserve">умов листування між сторонами (згідно з цим Договором) </w:t>
      </w:r>
      <w:r w:rsidRPr="008A3A96">
        <w:rPr>
          <w:color w:val="000000" w:themeColor="text1"/>
          <w:sz w:val="20"/>
          <w:szCs w:val="20"/>
          <w:lang w:eastAsia="uk-UA"/>
        </w:rPr>
        <w:t xml:space="preserve">про розірвання цього Договору іншу </w:t>
      </w:r>
      <w:r w:rsidR="00425282" w:rsidRPr="008A3A96">
        <w:rPr>
          <w:color w:val="000000" w:themeColor="text1"/>
          <w:sz w:val="20"/>
          <w:szCs w:val="20"/>
          <w:lang w:eastAsia="uk-UA"/>
        </w:rPr>
        <w:t xml:space="preserve">Сторону </w:t>
      </w:r>
      <w:r w:rsidRPr="008A3A96">
        <w:rPr>
          <w:color w:val="000000" w:themeColor="text1"/>
          <w:sz w:val="20"/>
          <w:szCs w:val="20"/>
          <w:lang w:eastAsia="uk-UA"/>
        </w:rPr>
        <w:t>не пізніше ніж за 5 (п’ять) календарних днів до очікуваної дати розірвання, яка зазначається у повідомленні.</w:t>
      </w:r>
    </w:p>
    <w:p w14:paraId="3CD4BFE0" w14:textId="7D58D79A" w:rsidR="00920203" w:rsidRPr="008A3A96" w:rsidRDefault="00920203" w:rsidP="008A3A96">
      <w:pPr>
        <w:pStyle w:val="a8"/>
        <w:numPr>
          <w:ilvl w:val="1"/>
          <w:numId w:val="27"/>
        </w:numPr>
        <w:tabs>
          <w:tab w:val="left" w:pos="284"/>
        </w:tabs>
        <w:spacing w:before="0" w:beforeAutospacing="0" w:after="0" w:afterAutospacing="0"/>
        <w:ind w:left="-993" w:firstLine="567"/>
        <w:jc w:val="both"/>
        <w:rPr>
          <w:color w:val="000000" w:themeColor="text1"/>
          <w:sz w:val="20"/>
          <w:szCs w:val="20"/>
        </w:rPr>
      </w:pPr>
      <w:r w:rsidRPr="008A3A96">
        <w:rPr>
          <w:color w:val="000000" w:themeColor="text1"/>
          <w:sz w:val="20"/>
          <w:szCs w:val="20"/>
        </w:rPr>
        <w:t>У випадку виникнення обставин непереборної сили (форс-мажорних обставин), які роблять неможливим повне або часткове виконання Стороною своїх зобов’язань за Договором,</w:t>
      </w:r>
      <w:r w:rsidRPr="008A3A96">
        <w:rPr>
          <w:color w:val="000000" w:themeColor="text1"/>
          <w:sz w:val="20"/>
          <w:szCs w:val="20"/>
          <w:lang w:eastAsia="uk-UA"/>
        </w:rPr>
        <w:t xml:space="preserve"> виконання таких зобов’язань продовжується на строк, відповідний строку дії вказаних обставин.</w:t>
      </w:r>
    </w:p>
    <w:p w14:paraId="48D1C8D2" w14:textId="545425EE"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Виникнення </w:t>
      </w:r>
      <w:r w:rsidRPr="008A3A96">
        <w:rPr>
          <w:rFonts w:ascii="Times New Roman" w:hAnsi="Times New Roman"/>
          <w:color w:val="000000" w:themeColor="text1"/>
          <w:sz w:val="20"/>
          <w:szCs w:val="20"/>
        </w:rPr>
        <w:t xml:space="preserve">обставин непереборної сили (форс-мажорних обставин) </w:t>
      </w:r>
      <w:r w:rsidRPr="008A3A96">
        <w:rPr>
          <w:rFonts w:ascii="Times New Roman" w:eastAsia="Times New Roman" w:hAnsi="Times New Roman"/>
          <w:color w:val="000000" w:themeColor="text1"/>
          <w:sz w:val="20"/>
          <w:szCs w:val="20"/>
          <w:lang w:eastAsia="uk-UA"/>
        </w:rPr>
        <w:t>не є підставою для відмови Споживача від сплати Постачальнику за поставлену електричну енергію.</w:t>
      </w:r>
    </w:p>
    <w:p w14:paraId="072560DD" w14:textId="77777777" w:rsidR="00E773B2" w:rsidRPr="008A3A96" w:rsidRDefault="00E773B2" w:rsidP="008A3A96">
      <w:pPr>
        <w:widowControl w:val="0"/>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p>
    <w:p w14:paraId="093FA494" w14:textId="2241BF29" w:rsidR="00745C3B" w:rsidRPr="008A3A96" w:rsidRDefault="00745C3B" w:rsidP="008A3A96">
      <w:pPr>
        <w:pStyle w:val="a6"/>
        <w:widowControl w:val="0"/>
        <w:numPr>
          <w:ilvl w:val="0"/>
          <w:numId w:val="27"/>
        </w:numPr>
        <w:tabs>
          <w:tab w:val="left" w:pos="284"/>
        </w:tabs>
        <w:suppressAutoHyphens/>
        <w:spacing w:after="0" w:line="240" w:lineRule="auto"/>
        <w:ind w:left="-993" w:firstLine="567"/>
        <w:jc w:val="center"/>
        <w:rPr>
          <w:rFonts w:ascii="Times New Roman" w:hAnsi="Times New Roman"/>
          <w:b/>
          <w:color w:val="000000" w:themeColor="text1"/>
          <w:sz w:val="20"/>
          <w:szCs w:val="20"/>
        </w:rPr>
      </w:pPr>
      <w:r w:rsidRPr="008A3A96">
        <w:rPr>
          <w:rFonts w:ascii="Times New Roman" w:hAnsi="Times New Roman"/>
          <w:b/>
          <w:color w:val="000000" w:themeColor="text1"/>
          <w:sz w:val="20"/>
          <w:szCs w:val="20"/>
        </w:rPr>
        <w:t>Антикорупційне застереження</w:t>
      </w:r>
    </w:p>
    <w:p w14:paraId="54C9E32A" w14:textId="4F4F4E67" w:rsidR="00B175C4" w:rsidRPr="008A3A96" w:rsidRDefault="00B175C4"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Сторони зобов’язуються забезпечити повну відповідальність свого персоналу вимогам антикорупційного законодавства України.</w:t>
      </w:r>
    </w:p>
    <w:p w14:paraId="48858FC0" w14:textId="307F9C56" w:rsidR="00B175C4" w:rsidRPr="008A3A96" w:rsidRDefault="00B175C4"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Сторони погоджуються не здійснювати, прямо чи опосередковано, жодних грошових виплат, передачі майна, надання переваг, пільг, послуг, нематеріальних активів, будь-якої іншої вигоди нематеріального чи не грошового характеру без законних на те підстав з метою вчинення впливу на рішення іншої Сторони чи її службових осіб з тим, щоб отримувати будь-яку вигоду або перевагу.</w:t>
      </w:r>
    </w:p>
    <w:p w14:paraId="5442A584" w14:textId="77777777" w:rsidR="00B175C4" w:rsidRPr="008A3A96" w:rsidRDefault="00B175C4"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Сторони підтверджують, що їх працівники не використовують надані їм службові повноваження чи пов’язані з ними можливості з метою одержання неправомірної вигоди або прийняття такої вигоди чи прийняття обіцянки/пропозиції такої вигоди для себе чи інших осіб, у тому числі щоб схилити цю особу до протиправного використання наданих їй службових повноважень чи пов’язаних з ними можливостей.</w:t>
      </w:r>
    </w:p>
    <w:p w14:paraId="1BD4A0E2" w14:textId="77777777" w:rsidR="00B175C4" w:rsidRPr="008A3A96" w:rsidRDefault="00B175C4"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Кожна із Сторін цього Договору відмовляється від стимулювання будь-яким чином працівників іншої Сторони, у тому числі шляхом надання грошових сум, подарунків, безоплатного виконання на їх адресу робіт (послуг) та іншими не зазначеними в цьому пункті способами, що ставить працівника в певну залежність і спрямованого на забезпечення виконання цим працівником будь-яких дій на користь стимулюючої його Сторони.</w:t>
      </w:r>
    </w:p>
    <w:p w14:paraId="2743C3B3" w14:textId="57DCAFFB" w:rsidR="00B175C4" w:rsidRPr="008A3A96" w:rsidRDefault="00B175C4"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Під діями працівника, що здійснюються на користь стимулюючої його Сторони, розуміються: </w:t>
      </w:r>
    </w:p>
    <w:p w14:paraId="30625A54" w14:textId="1457D159" w:rsidR="00B175C4" w:rsidRPr="008A3A96" w:rsidRDefault="00B175C4" w:rsidP="008A3A96">
      <w:p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надання невиправданих переваг  порівняно з іншими контрагентами; </w:t>
      </w:r>
    </w:p>
    <w:p w14:paraId="760AF81D" w14:textId="17DF211D" w:rsidR="00B175C4" w:rsidRPr="008A3A96" w:rsidRDefault="00B175C4" w:rsidP="008A3A96">
      <w:p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надання будь-яких гарантій; </w:t>
      </w:r>
    </w:p>
    <w:p w14:paraId="4F91BE91" w14:textId="2F5BFE80" w:rsidR="00B175C4" w:rsidRPr="008A3A96" w:rsidRDefault="00B175C4" w:rsidP="008A3A96">
      <w:p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прискорення існуючих процедур; </w:t>
      </w:r>
    </w:p>
    <w:p w14:paraId="6E735F14" w14:textId="270D9162" w:rsidR="00B175C4" w:rsidRPr="008A3A96" w:rsidRDefault="00B175C4" w:rsidP="008A3A96">
      <w:p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інші дії, що виконуються працівником у рамках своїх посадових обов'язків, але суперечать принципам прозорості та відкритості взаємовідносин між Сторонами.</w:t>
      </w:r>
    </w:p>
    <w:p w14:paraId="1405C400" w14:textId="48581244" w:rsidR="00B175C4" w:rsidRPr="008A3A96" w:rsidRDefault="00B175C4"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Сторони підтверджують, що їх працівники ознайомлені про кримінальну, адміністративну, цивільно-правову та дисциплінарну відповідальність за порушення антикорупційного законодавства.</w:t>
      </w:r>
    </w:p>
    <w:p w14:paraId="472CAF1B" w14:textId="77777777" w:rsidR="00B175C4" w:rsidRPr="008A3A96" w:rsidRDefault="00B175C4"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Сторони цього Договору визнають проведення процедур щодо запобігання корупції і контролюють їх дотримання. Разом з тим Сторони докладають розумних зусиль, з метою зменшення ризиків ділових відносин з контрагентами, які можуть бути залучені в корупційну діяльність, а також надають взаємне сприяння один одному для запобігання корупції. Разом з тим Сторони забезпечують реалізацію процедур з проведення перевірок з метою запобігання ризикам залучення Сторін у корупційну діяльність.</w:t>
      </w:r>
    </w:p>
    <w:p w14:paraId="34C5CA84" w14:textId="1D16598F" w:rsidR="00B175C4" w:rsidRPr="008A3A96" w:rsidRDefault="00B175C4"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Сторони визнають, що їх можливі неправомірні дії та порушення антикорупційних умов цього Договору можуть спричинити за собою несприятливі наслідки - від зниження рейтингу надійності контрагента до істотних обмежень по взаємодії з контрагентом, аж до розірвання цього Договору.</w:t>
      </w:r>
    </w:p>
    <w:p w14:paraId="7571016C" w14:textId="7D769418" w:rsidR="00B175C4" w:rsidRPr="008A3A96" w:rsidRDefault="00B175C4"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У разі виникнення у Сторони підозр, що відбулося або може відбутися порушення будь-яких антикорупційних умов, відповідна Сторона зобов’язується повідомити іншу Сторону у письмовій формі. Після письмового повідомлення, відповідна Сторона має право призупинити виконання зобов’язань за цим Договором до отримання </w:t>
      </w:r>
      <w:r w:rsidRPr="008A3A96">
        <w:rPr>
          <w:rFonts w:ascii="Times New Roman" w:hAnsi="Times New Roman"/>
          <w:color w:val="000000" w:themeColor="text1"/>
          <w:sz w:val="20"/>
          <w:szCs w:val="20"/>
        </w:rPr>
        <w:lastRenderedPageBreak/>
        <w:t>підтвердження, що порушення не відбулося або не відбудеться. Це підтвердження повинне бути надіслане протягом 5 (п’яти) робочих днів з дати направлення письмового повідомлення.</w:t>
      </w:r>
    </w:p>
    <w:p w14:paraId="184670B5" w14:textId="77777777" w:rsidR="00B175C4" w:rsidRPr="008A3A96" w:rsidRDefault="00B175C4"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У письмовому повідомленні Сторона зобов'язана послатися на факти або надати матеріали, що достовірно підтверджують або дають підставу припускати, що відбулося або може відбутися порушення будь-яких положень цих умов контрагентом, його афілійованими особами, працівниками або посередниками виражається в діях, які кваліфікуються відповідним законодавством, як надання або отримання неправомірної вигоди, комерційний підкуп, а також діях, що порушують вимоги антикорупційного законодавства та міжнародних актів про протидію легалізації доходів, отриманих злочинним шляхом.</w:t>
      </w:r>
    </w:p>
    <w:p w14:paraId="72C32FE3" w14:textId="5E84CE4F" w:rsidR="00B175C4" w:rsidRPr="008A3A96" w:rsidRDefault="00B175C4"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Сторони гарантують повну конфіденційність при виконанні антикорупційних умов цього Договору, а також відсутність негативних наслідків для Сторін в цілому, так і для конкретних працівників Сторони, які повідомили про факт порушень.</w:t>
      </w:r>
    </w:p>
    <w:p w14:paraId="0A5841C9" w14:textId="77777777" w:rsidR="00E773B2" w:rsidRPr="008A3A96" w:rsidRDefault="00E773B2" w:rsidP="008A3A96">
      <w:pPr>
        <w:widowControl w:val="0"/>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p>
    <w:p w14:paraId="493FAC13" w14:textId="32DDC346" w:rsidR="00920203" w:rsidRPr="008A3A96" w:rsidRDefault="00920203" w:rsidP="008A3A96">
      <w:pPr>
        <w:pStyle w:val="a6"/>
        <w:widowControl w:val="0"/>
        <w:numPr>
          <w:ilvl w:val="0"/>
          <w:numId w:val="27"/>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Строк дії Договору та інші умови</w:t>
      </w:r>
    </w:p>
    <w:p w14:paraId="2AB93809" w14:textId="5980DB78"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Цей Договір набирає чинності з моменту підписання його Сторонами та укладається на строк до «</w:t>
      </w:r>
      <w:r w:rsidR="0023789D" w:rsidRPr="008A3A96">
        <w:rPr>
          <w:rFonts w:ascii="Times New Roman" w:eastAsia="Times New Roman" w:hAnsi="Times New Roman"/>
          <w:color w:val="000000" w:themeColor="text1"/>
          <w:sz w:val="20"/>
          <w:szCs w:val="20"/>
          <w:lang w:eastAsia="uk-UA"/>
        </w:rPr>
        <w:t>___</w:t>
      </w:r>
      <w:r w:rsidRPr="008A3A96">
        <w:rPr>
          <w:rFonts w:ascii="Times New Roman" w:eastAsia="Times New Roman" w:hAnsi="Times New Roman"/>
          <w:color w:val="000000" w:themeColor="text1"/>
          <w:sz w:val="20"/>
          <w:szCs w:val="20"/>
          <w:lang w:eastAsia="uk-UA"/>
        </w:rPr>
        <w:t xml:space="preserve">» </w:t>
      </w:r>
      <w:r w:rsidR="0023789D" w:rsidRPr="008A3A96">
        <w:rPr>
          <w:rFonts w:ascii="Times New Roman" w:eastAsia="Times New Roman" w:hAnsi="Times New Roman"/>
          <w:color w:val="000000" w:themeColor="text1"/>
          <w:sz w:val="20"/>
          <w:szCs w:val="20"/>
          <w:lang w:eastAsia="uk-UA"/>
        </w:rPr>
        <w:t>_______</w:t>
      </w:r>
      <w:r w:rsidRPr="008A3A96">
        <w:rPr>
          <w:rFonts w:ascii="Times New Roman" w:eastAsia="Times New Roman" w:hAnsi="Times New Roman"/>
          <w:color w:val="000000" w:themeColor="text1"/>
          <w:sz w:val="20"/>
          <w:szCs w:val="20"/>
          <w:lang w:eastAsia="uk-UA"/>
        </w:rPr>
        <w:t xml:space="preserve"> 20</w:t>
      </w:r>
      <w:r w:rsidR="0023789D" w:rsidRPr="008A3A96">
        <w:rPr>
          <w:rFonts w:ascii="Times New Roman" w:eastAsia="Times New Roman" w:hAnsi="Times New Roman"/>
          <w:color w:val="000000" w:themeColor="text1"/>
          <w:sz w:val="20"/>
          <w:szCs w:val="20"/>
          <w:lang w:eastAsia="uk-UA"/>
        </w:rPr>
        <w:t>____</w:t>
      </w:r>
      <w:r w:rsidRPr="008A3A96">
        <w:rPr>
          <w:rFonts w:ascii="Times New Roman" w:eastAsia="Times New Roman" w:hAnsi="Times New Roman"/>
          <w:color w:val="000000" w:themeColor="text1"/>
          <w:sz w:val="20"/>
          <w:szCs w:val="20"/>
          <w:lang w:eastAsia="uk-UA"/>
        </w:rPr>
        <w:t xml:space="preserve"> року включно, а в частині розрахунків цей Договір діє до повного виконання зобов’язань Сторонами.</w:t>
      </w:r>
    </w:p>
    <w:p w14:paraId="7E174A10" w14:textId="762A1E25" w:rsidR="00751F6D" w:rsidRPr="008A3A96" w:rsidRDefault="00751F6D"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Істотні умови Договору не можуть змінюватись Сторонами, крім випадків, визначених пунктом 19 Особливостей та з урахуванням вимог цього Договору, зокрема:</w:t>
      </w:r>
    </w:p>
    <w:p w14:paraId="5E813F19" w14:textId="2F3953E9" w:rsidR="00751F6D" w:rsidRPr="008A3A96" w:rsidRDefault="00751F6D"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Зменшення обсягів закупівлі, зокрема з урахуванням фактичного обсягу видатків Споживача. </w:t>
      </w:r>
    </w:p>
    <w:p w14:paraId="1F5E8284" w14:textId="253862B4" w:rsidR="00751F6D" w:rsidRPr="008A3A96" w:rsidRDefault="00751F6D" w:rsidP="008A3A96">
      <w:pPr>
        <w:pStyle w:val="a6"/>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Сторони погодили, що обсяги закупівлі Товару можуть бути зменшені Споживачем, зокрема залежно від потреби Споживача або з урахуванням фактичного обсягу видатків Споживача відповідно до показників постійного (тимчасового) кошторису. Про зміну обсягу закупівлі Товару із зазначенням суми, до якої зменшується обсяг закупівлі</w:t>
      </w:r>
      <w:r w:rsidR="006D3F14"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 Споживач повідомляє Постачальника шляхом надсилання на його адресу або вручення уповноваженому представнику Постачальника відповідного письмового повідомлення.</w:t>
      </w:r>
    </w:p>
    <w:p w14:paraId="31C97B8D" w14:textId="02B96253" w:rsidR="00751F6D" w:rsidRPr="008A3A96" w:rsidRDefault="00B53901"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узгодженого </w:t>
      </w:r>
      <w:r w:rsidR="00227A48" w:rsidRPr="008A3A96">
        <w:rPr>
          <w:rFonts w:ascii="Times New Roman" w:hAnsi="Times New Roman"/>
          <w:color w:val="000000" w:themeColor="text1"/>
          <w:sz w:val="20"/>
          <w:szCs w:val="20"/>
        </w:rPr>
        <w:t xml:space="preserve">Сторонами </w:t>
      </w:r>
      <w:r w:rsidRPr="008A3A96">
        <w:rPr>
          <w:rFonts w:ascii="Times New Roman" w:hAnsi="Times New Roman"/>
          <w:color w:val="000000" w:themeColor="text1"/>
          <w:sz w:val="20"/>
          <w:szCs w:val="20"/>
        </w:rPr>
        <w:t xml:space="preserve">збільшення ціни за одиницю </w:t>
      </w:r>
      <w:r w:rsidR="00227A48" w:rsidRPr="008A3A96">
        <w:rPr>
          <w:rFonts w:ascii="Times New Roman" w:hAnsi="Times New Roman"/>
          <w:color w:val="000000" w:themeColor="text1"/>
          <w:sz w:val="20"/>
          <w:szCs w:val="20"/>
        </w:rPr>
        <w:t xml:space="preserve">Товару </w:t>
      </w:r>
      <w:r w:rsidRPr="008A3A96">
        <w:rPr>
          <w:rFonts w:ascii="Times New Roman" w:hAnsi="Times New Roman"/>
          <w:color w:val="000000" w:themeColor="text1"/>
          <w:sz w:val="20"/>
          <w:szCs w:val="20"/>
        </w:rPr>
        <w:t>не більше ніж на 10</w:t>
      </w:r>
      <w:r w:rsidR="00227A48" w:rsidRPr="008A3A96">
        <w:rPr>
          <w:rFonts w:ascii="Times New Roman" w:hAnsi="Times New Roman"/>
          <w:color w:val="000000" w:themeColor="text1"/>
          <w:sz w:val="20"/>
          <w:szCs w:val="20"/>
        </w:rPr>
        <w:t xml:space="preserve"> (десять)</w:t>
      </w:r>
      <w:r w:rsidRPr="008A3A96">
        <w:rPr>
          <w:rFonts w:ascii="Times New Roman" w:hAnsi="Times New Roman"/>
          <w:color w:val="000000" w:themeColor="text1"/>
          <w:sz w:val="20"/>
          <w:szCs w:val="20"/>
        </w:rPr>
        <w:t xml:space="preserve"> відсотків пропорційно коливанню ціни такого </w:t>
      </w:r>
      <w:r w:rsidR="00227A48" w:rsidRPr="008A3A96">
        <w:rPr>
          <w:rFonts w:ascii="Times New Roman" w:hAnsi="Times New Roman"/>
          <w:color w:val="000000" w:themeColor="text1"/>
          <w:sz w:val="20"/>
          <w:szCs w:val="20"/>
        </w:rPr>
        <w:t xml:space="preserve">Товару </w:t>
      </w:r>
      <w:r w:rsidRPr="008A3A96">
        <w:rPr>
          <w:rFonts w:ascii="Times New Roman" w:hAnsi="Times New Roman"/>
          <w:color w:val="000000" w:themeColor="text1"/>
          <w:sz w:val="20"/>
          <w:szCs w:val="20"/>
        </w:rPr>
        <w:t xml:space="preserve">на ринку, що відбулося з дня укладення </w:t>
      </w:r>
      <w:r w:rsidR="00227A48" w:rsidRPr="008A3A96">
        <w:rPr>
          <w:rFonts w:ascii="Times New Roman" w:hAnsi="Times New Roman"/>
          <w:color w:val="000000" w:themeColor="text1"/>
          <w:sz w:val="20"/>
          <w:szCs w:val="20"/>
        </w:rPr>
        <w:t xml:space="preserve">Договору </w:t>
      </w:r>
      <w:r w:rsidRPr="008A3A96">
        <w:rPr>
          <w:rFonts w:ascii="Times New Roman" w:hAnsi="Times New Roman"/>
          <w:color w:val="000000" w:themeColor="text1"/>
          <w:sz w:val="20"/>
          <w:szCs w:val="20"/>
        </w:rPr>
        <w:t xml:space="preserve">(у разі збільшення ціни за одиницю </w:t>
      </w:r>
      <w:r w:rsidR="00227A48" w:rsidRPr="008A3A96">
        <w:rPr>
          <w:rFonts w:ascii="Times New Roman" w:hAnsi="Times New Roman"/>
          <w:color w:val="000000" w:themeColor="text1"/>
          <w:sz w:val="20"/>
          <w:szCs w:val="20"/>
        </w:rPr>
        <w:t xml:space="preserve">Товару </w:t>
      </w:r>
      <w:r w:rsidRPr="008A3A96">
        <w:rPr>
          <w:rFonts w:ascii="Times New Roman" w:hAnsi="Times New Roman"/>
          <w:color w:val="000000" w:themeColor="text1"/>
          <w:sz w:val="20"/>
          <w:szCs w:val="20"/>
        </w:rPr>
        <w:t xml:space="preserve">за цим підпунктом вперше) або з дня останнього внесення змін до </w:t>
      </w:r>
      <w:r w:rsidR="00227A48" w:rsidRPr="008A3A96">
        <w:rPr>
          <w:rFonts w:ascii="Times New Roman" w:hAnsi="Times New Roman"/>
          <w:color w:val="000000" w:themeColor="text1"/>
          <w:sz w:val="20"/>
          <w:szCs w:val="20"/>
        </w:rPr>
        <w:t xml:space="preserve">Договору </w:t>
      </w:r>
      <w:r w:rsidRPr="008A3A96">
        <w:rPr>
          <w:rFonts w:ascii="Times New Roman" w:hAnsi="Times New Roman"/>
          <w:color w:val="000000" w:themeColor="text1"/>
          <w:sz w:val="20"/>
          <w:szCs w:val="20"/>
        </w:rPr>
        <w:t xml:space="preserve">в частині зміни ціни (у разі збільшення ціни за одиницю </w:t>
      </w:r>
      <w:r w:rsidR="00227A48" w:rsidRPr="008A3A96">
        <w:rPr>
          <w:rFonts w:ascii="Times New Roman" w:hAnsi="Times New Roman"/>
          <w:color w:val="000000" w:themeColor="text1"/>
          <w:sz w:val="20"/>
          <w:szCs w:val="20"/>
        </w:rPr>
        <w:t xml:space="preserve">Товару </w:t>
      </w:r>
      <w:r w:rsidRPr="008A3A96">
        <w:rPr>
          <w:rFonts w:ascii="Times New Roman" w:hAnsi="Times New Roman"/>
          <w:color w:val="000000" w:themeColor="text1"/>
          <w:sz w:val="20"/>
          <w:szCs w:val="20"/>
        </w:rPr>
        <w:t xml:space="preserve">за цим підпунктом вдруге і далі), за умови документального підтвердження такого коливання. Обмеження щодо збільшення ціни за одиницю </w:t>
      </w:r>
      <w:r w:rsidR="00227A48" w:rsidRPr="008A3A96">
        <w:rPr>
          <w:rFonts w:ascii="Times New Roman" w:hAnsi="Times New Roman"/>
          <w:color w:val="000000" w:themeColor="text1"/>
          <w:sz w:val="20"/>
          <w:szCs w:val="20"/>
        </w:rPr>
        <w:t xml:space="preserve">Товару </w:t>
      </w:r>
      <w:r w:rsidRPr="008A3A96">
        <w:rPr>
          <w:rFonts w:ascii="Times New Roman" w:hAnsi="Times New Roman"/>
          <w:color w:val="000000" w:themeColor="text1"/>
          <w:sz w:val="20"/>
          <w:szCs w:val="20"/>
        </w:rPr>
        <w:t>не більше ніж на 10</w:t>
      </w:r>
      <w:r w:rsidR="00227A48" w:rsidRPr="008A3A96">
        <w:rPr>
          <w:rFonts w:ascii="Times New Roman" w:hAnsi="Times New Roman"/>
          <w:color w:val="000000" w:themeColor="text1"/>
          <w:sz w:val="20"/>
          <w:szCs w:val="20"/>
        </w:rPr>
        <w:t xml:space="preserve"> (десять)</w:t>
      </w:r>
      <w:r w:rsidRPr="008A3A96">
        <w:rPr>
          <w:rFonts w:ascii="Times New Roman" w:hAnsi="Times New Roman"/>
          <w:color w:val="000000" w:themeColor="text1"/>
          <w:sz w:val="20"/>
          <w:szCs w:val="20"/>
        </w:rPr>
        <w:t xml:space="preserve"> відсотків застосовується щодо кожного окремого випадку збільшення ціни за одиницю </w:t>
      </w:r>
      <w:r w:rsidR="00227A48" w:rsidRPr="008A3A96">
        <w:rPr>
          <w:rFonts w:ascii="Times New Roman" w:hAnsi="Times New Roman"/>
          <w:color w:val="000000" w:themeColor="text1"/>
          <w:sz w:val="20"/>
          <w:szCs w:val="20"/>
        </w:rPr>
        <w:t xml:space="preserve">Товару </w:t>
      </w:r>
      <w:r w:rsidRPr="008A3A96">
        <w:rPr>
          <w:rFonts w:ascii="Times New Roman" w:hAnsi="Times New Roman"/>
          <w:color w:val="000000" w:themeColor="text1"/>
          <w:sz w:val="20"/>
          <w:szCs w:val="20"/>
        </w:rPr>
        <w:t xml:space="preserve">(без обмеження кількості змін). Змінена ціна за одиницю </w:t>
      </w:r>
      <w:r w:rsidR="00227A48" w:rsidRPr="008A3A96">
        <w:rPr>
          <w:rFonts w:ascii="Times New Roman" w:hAnsi="Times New Roman"/>
          <w:color w:val="000000" w:themeColor="text1"/>
          <w:sz w:val="20"/>
          <w:szCs w:val="20"/>
        </w:rPr>
        <w:t xml:space="preserve">Товару </w:t>
      </w:r>
      <w:r w:rsidRPr="008A3A96">
        <w:rPr>
          <w:rFonts w:ascii="Times New Roman" w:hAnsi="Times New Roman"/>
          <w:color w:val="000000" w:themeColor="text1"/>
          <w:sz w:val="20"/>
          <w:szCs w:val="20"/>
        </w:rPr>
        <w:t xml:space="preserve">не повинна перевищувати 50 </w:t>
      </w:r>
      <w:r w:rsidR="00227A48" w:rsidRPr="008A3A96">
        <w:rPr>
          <w:rFonts w:ascii="Times New Roman" w:hAnsi="Times New Roman"/>
          <w:color w:val="000000" w:themeColor="text1"/>
          <w:sz w:val="20"/>
          <w:szCs w:val="20"/>
        </w:rPr>
        <w:t xml:space="preserve">(п’ятдесят) </w:t>
      </w:r>
      <w:r w:rsidRPr="008A3A96">
        <w:rPr>
          <w:rFonts w:ascii="Times New Roman" w:hAnsi="Times New Roman"/>
          <w:color w:val="000000" w:themeColor="text1"/>
          <w:sz w:val="20"/>
          <w:szCs w:val="20"/>
        </w:rPr>
        <w:t xml:space="preserve">відсотків ціни за одиницю </w:t>
      </w:r>
      <w:r w:rsidR="00227A48" w:rsidRPr="008A3A96">
        <w:rPr>
          <w:rFonts w:ascii="Times New Roman" w:hAnsi="Times New Roman"/>
          <w:color w:val="000000" w:themeColor="text1"/>
          <w:sz w:val="20"/>
          <w:szCs w:val="20"/>
        </w:rPr>
        <w:t>Товару</w:t>
      </w:r>
      <w:r w:rsidRPr="008A3A96">
        <w:rPr>
          <w:rFonts w:ascii="Times New Roman" w:hAnsi="Times New Roman"/>
          <w:color w:val="000000" w:themeColor="text1"/>
          <w:sz w:val="20"/>
          <w:szCs w:val="20"/>
        </w:rPr>
        <w:t xml:space="preserve">, що передбачена в початковому </w:t>
      </w:r>
      <w:r w:rsidR="00227A48" w:rsidRPr="008A3A96">
        <w:rPr>
          <w:rFonts w:ascii="Times New Roman" w:hAnsi="Times New Roman"/>
          <w:color w:val="000000" w:themeColor="text1"/>
          <w:sz w:val="20"/>
          <w:szCs w:val="20"/>
        </w:rPr>
        <w:t>Договорі</w:t>
      </w:r>
      <w:r w:rsidRPr="008A3A96">
        <w:rPr>
          <w:rFonts w:ascii="Times New Roman" w:hAnsi="Times New Roman"/>
          <w:color w:val="000000" w:themeColor="text1"/>
          <w:sz w:val="20"/>
          <w:szCs w:val="20"/>
        </w:rPr>
        <w:t>.</w:t>
      </w:r>
      <w:r w:rsidR="00751F6D" w:rsidRPr="008A3A96">
        <w:rPr>
          <w:rFonts w:ascii="Times New Roman" w:hAnsi="Times New Roman"/>
          <w:color w:val="000000" w:themeColor="text1"/>
          <w:sz w:val="20"/>
          <w:szCs w:val="20"/>
        </w:rPr>
        <w:t xml:space="preserve"> Зміна ціни за одиницю </w:t>
      </w:r>
      <w:r w:rsidR="00227A48" w:rsidRPr="008A3A96">
        <w:rPr>
          <w:rFonts w:ascii="Times New Roman" w:hAnsi="Times New Roman"/>
          <w:color w:val="000000" w:themeColor="text1"/>
          <w:sz w:val="20"/>
          <w:szCs w:val="20"/>
        </w:rPr>
        <w:t xml:space="preserve">Товару </w:t>
      </w:r>
      <w:r w:rsidR="00751F6D" w:rsidRPr="008A3A96">
        <w:rPr>
          <w:rFonts w:ascii="Times New Roman" w:hAnsi="Times New Roman"/>
          <w:color w:val="000000" w:themeColor="text1"/>
          <w:sz w:val="20"/>
          <w:szCs w:val="20"/>
        </w:rPr>
        <w:t>здійснюється відповідно до вимог та умов, визначених підпунктом 2 пункту 19 Особливостей.</w:t>
      </w:r>
    </w:p>
    <w:p w14:paraId="1B1D76D8" w14:textId="2D865ABE" w:rsidR="00751F6D" w:rsidRPr="008A3A96" w:rsidRDefault="00751F6D"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Покращення якості предмета закупівлі за умови, що таке покращення не призведе до збільшення </w:t>
      </w:r>
      <w:r w:rsidR="004D49B1" w:rsidRPr="008A3A96">
        <w:rPr>
          <w:rFonts w:ascii="Times New Roman" w:hAnsi="Times New Roman"/>
          <w:color w:val="000000" w:themeColor="text1"/>
          <w:sz w:val="20"/>
          <w:szCs w:val="20"/>
        </w:rPr>
        <w:t>суми, визначеної в Договорі</w:t>
      </w:r>
      <w:r w:rsidRPr="008A3A96">
        <w:rPr>
          <w:rFonts w:ascii="Times New Roman" w:hAnsi="Times New Roman"/>
          <w:color w:val="000000" w:themeColor="text1"/>
          <w:sz w:val="20"/>
          <w:szCs w:val="20"/>
        </w:rPr>
        <w:t>.</w:t>
      </w:r>
    </w:p>
    <w:p w14:paraId="5464FE41" w14:textId="4831AE53" w:rsidR="00751F6D" w:rsidRPr="008A3A96" w:rsidRDefault="00751F6D"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Продовження строку дії Договору та/або строку виконання зобов’язань щодо передачі Товару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Споживача, за умови, що такі зміни не призведуть до збільшення суми </w:t>
      </w:r>
      <w:r w:rsidR="004D49B1" w:rsidRPr="008A3A96">
        <w:rPr>
          <w:rFonts w:ascii="Times New Roman" w:hAnsi="Times New Roman"/>
          <w:color w:val="000000" w:themeColor="text1"/>
          <w:sz w:val="20"/>
          <w:szCs w:val="20"/>
        </w:rPr>
        <w:t>визначеної в Договорі</w:t>
      </w:r>
      <w:r w:rsidRPr="008A3A96">
        <w:rPr>
          <w:rFonts w:ascii="Times New Roman" w:hAnsi="Times New Roman"/>
          <w:color w:val="000000" w:themeColor="text1"/>
          <w:sz w:val="20"/>
          <w:szCs w:val="20"/>
        </w:rPr>
        <w:t>.</w:t>
      </w:r>
    </w:p>
    <w:p w14:paraId="417AEFE3" w14:textId="4D43DC75" w:rsidR="00751F6D" w:rsidRPr="008A3A96" w:rsidRDefault="004D49B1"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Погодження зміни ціни в Договорі в бік зменшення (без зміни кількості (обсягу) та якості </w:t>
      </w:r>
      <w:r w:rsidR="00914FDB" w:rsidRPr="008A3A96">
        <w:rPr>
          <w:rFonts w:ascii="Times New Roman" w:hAnsi="Times New Roman"/>
          <w:color w:val="000000" w:themeColor="text1"/>
          <w:sz w:val="20"/>
          <w:szCs w:val="20"/>
        </w:rPr>
        <w:t>Товару</w:t>
      </w:r>
      <w:r w:rsidRPr="008A3A96">
        <w:rPr>
          <w:rFonts w:ascii="Times New Roman" w:hAnsi="Times New Roman"/>
          <w:color w:val="000000" w:themeColor="text1"/>
          <w:sz w:val="20"/>
          <w:szCs w:val="20"/>
        </w:rPr>
        <w:t xml:space="preserve">), у тому числі у разі коливання ціни </w:t>
      </w:r>
      <w:r w:rsidR="00914FDB" w:rsidRPr="008A3A96">
        <w:rPr>
          <w:rFonts w:ascii="Times New Roman" w:hAnsi="Times New Roman"/>
          <w:color w:val="000000" w:themeColor="text1"/>
          <w:sz w:val="20"/>
          <w:szCs w:val="20"/>
        </w:rPr>
        <w:t xml:space="preserve">Товару </w:t>
      </w:r>
      <w:r w:rsidRPr="008A3A96">
        <w:rPr>
          <w:rFonts w:ascii="Times New Roman" w:hAnsi="Times New Roman"/>
          <w:color w:val="000000" w:themeColor="text1"/>
          <w:sz w:val="20"/>
          <w:szCs w:val="20"/>
        </w:rPr>
        <w:t>на ринку</w:t>
      </w:r>
      <w:r w:rsidR="00751F6D" w:rsidRPr="008A3A96">
        <w:rPr>
          <w:rFonts w:ascii="Times New Roman" w:hAnsi="Times New Roman"/>
          <w:color w:val="000000" w:themeColor="text1"/>
          <w:sz w:val="20"/>
          <w:szCs w:val="20"/>
        </w:rPr>
        <w:t>.</w:t>
      </w:r>
    </w:p>
    <w:p w14:paraId="24519D00" w14:textId="7B6A75D3" w:rsidR="00751F6D" w:rsidRPr="008A3A96" w:rsidRDefault="00751F6D"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Зміни ціни в Договорі у зв’язку зі зміною ставок податків і зборів та/або зміною умов щодо надання пільг з оподаткування – пропорційно до зміни таких ставок та/або пільг з оподаткування, а також у  зв’язку зі зміною системи оподаткування пропорційно до зміни податкового навантаження внаслідок зміни системи оподаткування.</w:t>
      </w:r>
    </w:p>
    <w:p w14:paraId="6A00D20E" w14:textId="707A503D" w:rsidR="00751F6D" w:rsidRPr="008A3A96" w:rsidRDefault="00751F6D"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Зміни ціни за одиницю Товару та/або ціни Договору у випадку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8A3A96">
        <w:rPr>
          <w:rFonts w:ascii="Times New Roman" w:hAnsi="Times New Roman"/>
          <w:color w:val="000000" w:themeColor="text1"/>
          <w:sz w:val="20"/>
          <w:szCs w:val="20"/>
        </w:rPr>
        <w:t>Platts</w:t>
      </w:r>
      <w:proofErr w:type="spellEnd"/>
      <w:r w:rsidRPr="008A3A96">
        <w:rPr>
          <w:rFonts w:ascii="Times New Roman" w:hAnsi="Times New Roman"/>
          <w:color w:val="000000" w:themeColor="text1"/>
          <w:sz w:val="20"/>
          <w:szCs w:val="20"/>
        </w:rPr>
        <w:t xml:space="preserve">, ARGUS, регульованих цін (тарифів), нормативів, середньозважених цін на електроенергію на ринку “на добу наперед” (РДН), що застосовуються в цьому Договорі здійснюються відповідно до </w:t>
      </w:r>
      <w:r w:rsidR="0023267A" w:rsidRPr="008A3A96">
        <w:rPr>
          <w:rFonts w:ascii="Times New Roman" w:hAnsi="Times New Roman"/>
          <w:color w:val="000000" w:themeColor="text1"/>
          <w:sz w:val="20"/>
          <w:szCs w:val="20"/>
        </w:rPr>
        <w:t>Порядку</w:t>
      </w:r>
      <w:r w:rsidRPr="008A3A96">
        <w:rPr>
          <w:rFonts w:ascii="Times New Roman" w:hAnsi="Times New Roman"/>
          <w:color w:val="000000" w:themeColor="text1"/>
          <w:sz w:val="20"/>
          <w:szCs w:val="20"/>
        </w:rPr>
        <w:t xml:space="preserve"> та </w:t>
      </w:r>
      <w:proofErr w:type="spellStart"/>
      <w:r w:rsidRPr="008A3A96">
        <w:rPr>
          <w:rFonts w:ascii="Times New Roman" w:hAnsi="Times New Roman"/>
          <w:color w:val="000000" w:themeColor="text1"/>
          <w:sz w:val="20"/>
          <w:szCs w:val="20"/>
        </w:rPr>
        <w:t>п</w:t>
      </w:r>
      <w:r w:rsidR="00D84FAD" w:rsidRPr="008A3A96">
        <w:rPr>
          <w:rFonts w:ascii="Times New Roman" w:hAnsi="Times New Roman"/>
          <w:color w:val="000000" w:themeColor="text1"/>
          <w:sz w:val="20"/>
          <w:szCs w:val="20"/>
        </w:rPr>
        <w:t>п</w:t>
      </w:r>
      <w:proofErr w:type="spellEnd"/>
      <w:r w:rsidRPr="008A3A96">
        <w:rPr>
          <w:rFonts w:ascii="Times New Roman" w:hAnsi="Times New Roman"/>
          <w:color w:val="000000" w:themeColor="text1"/>
          <w:sz w:val="20"/>
          <w:szCs w:val="20"/>
        </w:rPr>
        <w:t xml:space="preserve">. </w:t>
      </w:r>
      <w:r w:rsidR="00D84FAD" w:rsidRPr="008A3A96">
        <w:rPr>
          <w:rFonts w:ascii="Times New Roman" w:hAnsi="Times New Roman"/>
          <w:color w:val="000000" w:themeColor="text1"/>
          <w:sz w:val="20"/>
          <w:szCs w:val="20"/>
        </w:rPr>
        <w:t>4.6.-4.</w:t>
      </w:r>
      <w:r w:rsidR="00FF7DEA" w:rsidRPr="008A3A96">
        <w:rPr>
          <w:rFonts w:ascii="Times New Roman" w:hAnsi="Times New Roman"/>
          <w:color w:val="000000" w:themeColor="text1"/>
          <w:sz w:val="20"/>
          <w:szCs w:val="20"/>
        </w:rPr>
        <w:t>7</w:t>
      </w:r>
      <w:r w:rsidR="00D84FAD"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 Договору.</w:t>
      </w:r>
    </w:p>
    <w:p w14:paraId="2BCBBB2D" w14:textId="260B7C1F" w:rsidR="00751F6D" w:rsidRPr="008A3A96" w:rsidRDefault="00751F6D" w:rsidP="008A3A96">
      <w:pPr>
        <w:pStyle w:val="a6"/>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Визначена та змінена (в порівнянні з попереднім розрахунковим періодом) в порядку</w:t>
      </w:r>
      <w:r w:rsidR="006D3F14"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 передбаченому умовами Договору, ціна за одиницю Товару відображається в Акті</w:t>
      </w:r>
      <w:r w:rsidR="006D3F14"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 який складається після завершення кожного розрахункового періоду і не потребує укладення додаткових угод про зміну ціни за одиницю Товару.</w:t>
      </w:r>
    </w:p>
    <w:p w14:paraId="3057D9D3" w14:textId="7FCB6742" w:rsidR="00D3336B" w:rsidRPr="008A3A96" w:rsidRDefault="00751F6D" w:rsidP="008A3A96">
      <w:pPr>
        <w:pStyle w:val="a6"/>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На виконання пп.7 п.19 Особливостей Сторони домовились, що</w:t>
      </w:r>
      <w:r w:rsidR="003267B9" w:rsidRPr="008A3A96">
        <w:rPr>
          <w:rFonts w:ascii="Times New Roman" w:hAnsi="Times New Roman"/>
          <w:color w:val="000000" w:themeColor="text1"/>
          <w:sz w:val="20"/>
          <w:szCs w:val="20"/>
        </w:rPr>
        <w:t xml:space="preserve"> належним підтвердженням</w:t>
      </w:r>
      <w:r w:rsidRPr="008A3A96">
        <w:rPr>
          <w:rFonts w:ascii="Times New Roman" w:hAnsi="Times New Roman"/>
          <w:color w:val="000000" w:themeColor="text1"/>
          <w:sz w:val="20"/>
          <w:szCs w:val="20"/>
        </w:rPr>
        <w:t xml:space="preserve"> </w:t>
      </w:r>
      <w:r w:rsidR="047E5CAB" w:rsidRPr="008A3A96">
        <w:rPr>
          <w:rFonts w:ascii="Times New Roman" w:hAnsi="Times New Roman"/>
          <w:color w:val="000000" w:themeColor="text1"/>
          <w:sz w:val="20"/>
          <w:szCs w:val="20"/>
        </w:rPr>
        <w:t xml:space="preserve">зміни </w:t>
      </w:r>
      <w:r w:rsidRPr="008A3A96">
        <w:rPr>
          <w:rFonts w:ascii="Times New Roman" w:hAnsi="Times New Roman"/>
          <w:color w:val="000000" w:themeColor="text1"/>
          <w:sz w:val="20"/>
          <w:szCs w:val="20"/>
        </w:rPr>
        <w:t xml:space="preserve"> </w:t>
      </w:r>
      <w:r w:rsidR="008B238C" w:rsidRPr="008A3A96">
        <w:rPr>
          <w:rFonts w:ascii="Times New Roman" w:hAnsi="Times New Roman"/>
          <w:color w:val="000000" w:themeColor="text1"/>
          <w:sz w:val="20"/>
          <w:szCs w:val="20"/>
        </w:rPr>
        <w:t xml:space="preserve">середньозваженої </w:t>
      </w:r>
      <w:r w:rsidRPr="008A3A96">
        <w:rPr>
          <w:rFonts w:ascii="Times New Roman" w:hAnsi="Times New Roman"/>
          <w:color w:val="000000" w:themeColor="text1"/>
          <w:sz w:val="20"/>
          <w:szCs w:val="20"/>
        </w:rPr>
        <w:t xml:space="preserve">ціни </w:t>
      </w:r>
      <w:r w:rsidR="008B238C" w:rsidRPr="008A3A96">
        <w:rPr>
          <w:rFonts w:ascii="Times New Roman" w:hAnsi="Times New Roman"/>
          <w:color w:val="000000" w:themeColor="text1"/>
          <w:sz w:val="20"/>
          <w:szCs w:val="20"/>
        </w:rPr>
        <w:t xml:space="preserve">електричної енергії </w:t>
      </w:r>
      <w:r w:rsidR="003267B9" w:rsidRPr="008A3A96">
        <w:rPr>
          <w:rFonts w:ascii="Times New Roman" w:hAnsi="Times New Roman"/>
          <w:color w:val="000000" w:themeColor="text1"/>
          <w:sz w:val="20"/>
          <w:szCs w:val="20"/>
        </w:rPr>
        <w:t>на ринку «на добу наперед» є офіційні дані про ціну купівлі</w:t>
      </w:r>
      <w:r w:rsidR="5C219123" w:rsidRPr="008A3A96">
        <w:rPr>
          <w:rFonts w:ascii="Times New Roman" w:hAnsi="Times New Roman"/>
          <w:color w:val="000000" w:themeColor="text1"/>
          <w:sz w:val="20"/>
          <w:szCs w:val="20"/>
        </w:rPr>
        <w:t>-</w:t>
      </w:r>
      <w:r w:rsidR="003267B9" w:rsidRPr="008A3A96">
        <w:rPr>
          <w:rFonts w:ascii="Times New Roman" w:hAnsi="Times New Roman"/>
          <w:color w:val="000000" w:themeColor="text1"/>
          <w:sz w:val="20"/>
          <w:szCs w:val="20"/>
        </w:rPr>
        <w:t xml:space="preserve">продажу електричної енергії на ринку </w:t>
      </w:r>
      <w:r w:rsidR="003E50B6" w:rsidRPr="008A3A96">
        <w:rPr>
          <w:rFonts w:ascii="Times New Roman" w:hAnsi="Times New Roman"/>
          <w:color w:val="000000" w:themeColor="text1"/>
          <w:sz w:val="20"/>
          <w:szCs w:val="20"/>
        </w:rPr>
        <w:t>«</w:t>
      </w:r>
      <w:r w:rsidR="003267B9" w:rsidRPr="008A3A96">
        <w:rPr>
          <w:rFonts w:ascii="Times New Roman" w:hAnsi="Times New Roman"/>
          <w:color w:val="000000" w:themeColor="text1"/>
          <w:sz w:val="20"/>
          <w:szCs w:val="20"/>
        </w:rPr>
        <w:t>на добу наперед</w:t>
      </w:r>
      <w:r w:rsidR="00642448" w:rsidRPr="008A3A96">
        <w:rPr>
          <w:rFonts w:ascii="Times New Roman" w:hAnsi="Times New Roman"/>
          <w:color w:val="000000" w:themeColor="text1"/>
          <w:sz w:val="20"/>
          <w:szCs w:val="20"/>
        </w:rPr>
        <w:t>»</w:t>
      </w:r>
      <w:r w:rsidR="5C219123" w:rsidRPr="008A3A96">
        <w:rPr>
          <w:rFonts w:ascii="Times New Roman" w:hAnsi="Times New Roman"/>
          <w:color w:val="000000" w:themeColor="text1"/>
          <w:sz w:val="20"/>
          <w:szCs w:val="20"/>
        </w:rPr>
        <w:t>,</w:t>
      </w:r>
      <w:r w:rsidR="003267B9" w:rsidRPr="008A3A96">
        <w:rPr>
          <w:rFonts w:ascii="Times New Roman" w:hAnsi="Times New Roman"/>
          <w:color w:val="000000" w:themeColor="text1"/>
          <w:sz w:val="20"/>
          <w:szCs w:val="20"/>
        </w:rPr>
        <w:t xml:space="preserve"> що оприлюднені на офіційному веб-сайті </w:t>
      </w:r>
      <w:r w:rsidR="1F222AEF" w:rsidRPr="008A3A96">
        <w:rPr>
          <w:rFonts w:ascii="Times New Roman" w:hAnsi="Times New Roman"/>
          <w:color w:val="000000" w:themeColor="text1"/>
          <w:sz w:val="20"/>
          <w:szCs w:val="20"/>
        </w:rPr>
        <w:t>АТ</w:t>
      </w:r>
      <w:r w:rsidR="003267B9" w:rsidRPr="008A3A96">
        <w:rPr>
          <w:rFonts w:ascii="Times New Roman" w:hAnsi="Times New Roman"/>
          <w:color w:val="000000" w:themeColor="text1"/>
          <w:sz w:val="20"/>
          <w:szCs w:val="20"/>
        </w:rPr>
        <w:t xml:space="preserve"> “ОПЕРАТОР РИНКУ” за </w:t>
      </w:r>
      <w:proofErr w:type="spellStart"/>
      <w:r w:rsidR="003267B9" w:rsidRPr="008A3A96">
        <w:rPr>
          <w:rFonts w:ascii="Times New Roman" w:hAnsi="Times New Roman"/>
          <w:color w:val="000000" w:themeColor="text1"/>
          <w:sz w:val="20"/>
          <w:szCs w:val="20"/>
        </w:rPr>
        <w:t>адресою</w:t>
      </w:r>
      <w:proofErr w:type="spellEnd"/>
      <w:r w:rsidR="003267B9" w:rsidRPr="008A3A96">
        <w:rPr>
          <w:rFonts w:ascii="Times New Roman" w:hAnsi="Times New Roman"/>
          <w:color w:val="000000" w:themeColor="text1"/>
          <w:sz w:val="20"/>
          <w:szCs w:val="20"/>
        </w:rPr>
        <w:t xml:space="preserve"> в мережі Інтернет https://www.oree.com.ua.</w:t>
      </w:r>
      <w:r w:rsidR="002674C1" w:rsidRPr="008A3A96">
        <w:rPr>
          <w:rFonts w:ascii="Times New Roman" w:hAnsi="Times New Roman"/>
          <w:color w:val="000000" w:themeColor="text1"/>
          <w:sz w:val="20"/>
          <w:szCs w:val="20"/>
        </w:rPr>
        <w:t xml:space="preserve"> </w:t>
      </w:r>
      <w:r w:rsidR="00D3336B" w:rsidRPr="008A3A96">
        <w:rPr>
          <w:rFonts w:ascii="Times New Roman" w:hAnsi="Times New Roman"/>
          <w:color w:val="000000" w:themeColor="text1"/>
          <w:sz w:val="20"/>
          <w:szCs w:val="20"/>
        </w:rPr>
        <w:t>Так</w:t>
      </w:r>
      <w:r w:rsidR="00505899" w:rsidRPr="008A3A96">
        <w:rPr>
          <w:rFonts w:ascii="Times New Roman" w:hAnsi="Times New Roman"/>
          <w:color w:val="000000" w:themeColor="text1"/>
          <w:sz w:val="20"/>
          <w:szCs w:val="20"/>
        </w:rPr>
        <w:t>а</w:t>
      </w:r>
      <w:r w:rsidR="00D3336B" w:rsidRPr="008A3A96">
        <w:rPr>
          <w:rFonts w:ascii="Times New Roman" w:hAnsi="Times New Roman"/>
          <w:color w:val="000000" w:themeColor="text1"/>
          <w:sz w:val="20"/>
          <w:szCs w:val="20"/>
        </w:rPr>
        <w:t xml:space="preserve"> </w:t>
      </w:r>
      <w:r w:rsidR="00505899" w:rsidRPr="008A3A96">
        <w:rPr>
          <w:rFonts w:ascii="Times New Roman" w:hAnsi="Times New Roman"/>
          <w:color w:val="000000" w:themeColor="text1"/>
          <w:sz w:val="20"/>
          <w:szCs w:val="20"/>
        </w:rPr>
        <w:t>зміна</w:t>
      </w:r>
      <w:r w:rsidR="00D3336B" w:rsidRPr="008A3A96">
        <w:rPr>
          <w:rFonts w:ascii="Times New Roman" w:hAnsi="Times New Roman"/>
          <w:color w:val="000000" w:themeColor="text1"/>
          <w:sz w:val="20"/>
          <w:szCs w:val="20"/>
        </w:rPr>
        <w:t xml:space="preserve"> середньозваженої ціни електричної енергії на ринку «на добу наперед» не потребує окремого документального підтвердження або повідомлення</w:t>
      </w:r>
      <w:r w:rsidR="0070643B" w:rsidRPr="008A3A96">
        <w:rPr>
          <w:rFonts w:ascii="Times New Roman" w:hAnsi="Times New Roman"/>
          <w:color w:val="000000" w:themeColor="text1"/>
          <w:sz w:val="20"/>
          <w:szCs w:val="20"/>
        </w:rPr>
        <w:t xml:space="preserve"> зі сторони Постачальника</w:t>
      </w:r>
      <w:r w:rsidR="00D3336B" w:rsidRPr="008A3A96">
        <w:rPr>
          <w:rFonts w:ascii="Times New Roman" w:hAnsi="Times New Roman"/>
          <w:color w:val="000000" w:themeColor="text1"/>
          <w:sz w:val="20"/>
          <w:szCs w:val="20"/>
        </w:rPr>
        <w:t>.</w:t>
      </w:r>
    </w:p>
    <w:p w14:paraId="27F58E92" w14:textId="77777777" w:rsidR="00751F6D" w:rsidRPr="008A3A96" w:rsidRDefault="00751F6D" w:rsidP="008A3A96">
      <w:pPr>
        <w:pStyle w:val="a6"/>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Наявність факту зміни ціни за одиницю Товару у зв’язку із зміною регульованих цін (тарифів) і нормативів підтверджується положеннями нормативно-правових актів Регулятора (НКРЕКП).</w:t>
      </w:r>
    </w:p>
    <w:p w14:paraId="126B4F02" w14:textId="662F7D9E" w:rsidR="00751F6D" w:rsidRPr="008A3A96" w:rsidRDefault="00751F6D" w:rsidP="008A3A96">
      <w:pPr>
        <w:pStyle w:val="a6"/>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Середньозважена ціна на електроенергію на ринку «на добу наперед» за результатами розрахункового періоду (календарний місяць, в якому відбулося постачання Товару) та ціна (тариф) на послуг</w:t>
      </w:r>
      <w:r w:rsidR="006D3F14" w:rsidRPr="008A3A96">
        <w:rPr>
          <w:rFonts w:ascii="Times New Roman" w:hAnsi="Times New Roman"/>
          <w:color w:val="000000" w:themeColor="text1"/>
          <w:sz w:val="20"/>
          <w:szCs w:val="20"/>
        </w:rPr>
        <w:t>и</w:t>
      </w:r>
      <w:r w:rsidRPr="008A3A96">
        <w:rPr>
          <w:rFonts w:ascii="Times New Roman" w:hAnsi="Times New Roman"/>
          <w:color w:val="000000" w:themeColor="text1"/>
          <w:sz w:val="20"/>
          <w:szCs w:val="20"/>
        </w:rPr>
        <w:t xml:space="preserve"> з передачі Оператора системи передачі (регульована ціна) згідно з постановами Регулятора зазначаються в Акті та не потребують обов’язкового укладення додаткових угод.</w:t>
      </w:r>
    </w:p>
    <w:p w14:paraId="39C2BCA5" w14:textId="60BB1C6D" w:rsidR="00751F6D" w:rsidRPr="008A3A96" w:rsidRDefault="00751F6D" w:rsidP="008A3A96">
      <w:pPr>
        <w:pStyle w:val="a6"/>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Загальна ціна Договору може бути змінена за взаємною згодою Сторін шляхом підписання додаткової угоди у випадку та порядку, що визначені умовами Договору та законом</w:t>
      </w:r>
      <w:r w:rsidR="00627458"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xml:space="preserve">. </w:t>
      </w:r>
    </w:p>
    <w:p w14:paraId="7ECBD344" w14:textId="116FE350" w:rsidR="00751F6D" w:rsidRPr="008A3A96" w:rsidRDefault="00751F6D"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Зміни умов у зв’язку із застосуванням положень частини шостої статті 41 Закону України «Про публічні закупівлі», відповідно до якої дія Договору може бути продовжена на строк, достатній для проведення процедури закупівлі на початку наступного року в обсязі, що не перевищує 20 (двадцяти) відсотків суми, визначеної в початковому Договорі, укладеному в попередньому році, якщо видатки на досягнення цієї цілі затверджено в установленому порядку.</w:t>
      </w:r>
    </w:p>
    <w:p w14:paraId="613E3680" w14:textId="2D4A7DAE" w:rsidR="00ED42A4" w:rsidRPr="008A3A96" w:rsidRDefault="00751F6D"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lastRenderedPageBreak/>
        <w:t>Зміни та доповнення до цього Договору оформлюються шляхом підписання додаткової угоди до цього Договору, якщо інший порядок не передбачено цим Договором</w:t>
      </w:r>
      <w:r w:rsidR="0082244D" w:rsidRPr="008A3A96">
        <w:rPr>
          <w:rFonts w:ascii="Times New Roman" w:hAnsi="Times New Roman"/>
          <w:color w:val="000000" w:themeColor="text1"/>
          <w:sz w:val="20"/>
          <w:szCs w:val="20"/>
        </w:rPr>
        <w:t>, (з урахуванням п. 4.7. цього Договору)</w:t>
      </w:r>
      <w:r w:rsidRPr="008A3A96">
        <w:rPr>
          <w:rFonts w:ascii="Times New Roman" w:hAnsi="Times New Roman"/>
          <w:color w:val="000000" w:themeColor="text1"/>
          <w:sz w:val="20"/>
          <w:szCs w:val="20"/>
        </w:rPr>
        <w:t>.</w:t>
      </w:r>
    </w:p>
    <w:p w14:paraId="5666D53D" w14:textId="2F784399" w:rsidR="00B16C6F" w:rsidRPr="008A3A96" w:rsidRDefault="00751F6D"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Підписанням цього </w:t>
      </w:r>
      <w:r w:rsidR="00DB2941" w:rsidRPr="008A3A96">
        <w:rPr>
          <w:rFonts w:ascii="Times New Roman" w:hAnsi="Times New Roman"/>
          <w:color w:val="000000" w:themeColor="text1"/>
          <w:sz w:val="20"/>
          <w:szCs w:val="20"/>
        </w:rPr>
        <w:t xml:space="preserve">Договору </w:t>
      </w:r>
      <w:r w:rsidRPr="008A3A96">
        <w:rPr>
          <w:rFonts w:ascii="Times New Roman" w:hAnsi="Times New Roman"/>
          <w:color w:val="000000" w:themeColor="text1"/>
          <w:sz w:val="20"/>
          <w:szCs w:val="20"/>
        </w:rPr>
        <w:t xml:space="preserve">Сторони підтверджують, що ними погоджено істотну умову </w:t>
      </w:r>
      <w:r w:rsidR="00DB2941" w:rsidRPr="008A3A96">
        <w:rPr>
          <w:rFonts w:ascii="Times New Roman" w:hAnsi="Times New Roman"/>
          <w:color w:val="000000" w:themeColor="text1"/>
          <w:sz w:val="20"/>
          <w:szCs w:val="20"/>
        </w:rPr>
        <w:t xml:space="preserve">Договору </w:t>
      </w:r>
      <w:r w:rsidRPr="008A3A96">
        <w:rPr>
          <w:rFonts w:ascii="Times New Roman" w:hAnsi="Times New Roman"/>
          <w:color w:val="000000" w:themeColor="text1"/>
          <w:sz w:val="20"/>
          <w:szCs w:val="20"/>
        </w:rPr>
        <w:t>- порядок визначення (формування) вартості ціни за одиницю Товару за формулою, наведеною в Додатку №2 до Договору</w:t>
      </w:r>
      <w:r w:rsidR="006D3F14"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 та погоджуються з таким порядком визначення (формування) і розрахунку ціни за одиницю Товару.</w:t>
      </w:r>
      <w:r w:rsidR="13B88061" w:rsidRPr="008A3A96">
        <w:rPr>
          <w:rFonts w:ascii="Times New Roman" w:hAnsi="Times New Roman"/>
          <w:color w:val="000000" w:themeColor="text1"/>
          <w:sz w:val="20"/>
          <w:szCs w:val="20"/>
        </w:rPr>
        <w:t xml:space="preserve"> </w:t>
      </w:r>
      <w:r w:rsidR="00C46FD3" w:rsidRPr="008A3A96">
        <w:rPr>
          <w:rFonts w:ascii="Times New Roman" w:hAnsi="Times New Roman"/>
          <w:color w:val="000000" w:themeColor="text1"/>
          <w:sz w:val="20"/>
          <w:szCs w:val="20"/>
        </w:rPr>
        <w:t>У зв’язку з цим щ</w:t>
      </w:r>
      <w:r w:rsidR="13B88061" w:rsidRPr="008A3A96">
        <w:rPr>
          <w:rFonts w:ascii="Times New Roman" w:hAnsi="Times New Roman"/>
          <w:color w:val="000000" w:themeColor="text1"/>
          <w:sz w:val="20"/>
          <w:szCs w:val="20"/>
        </w:rPr>
        <w:t xml:space="preserve">омісячне визначення/зміни ціни електричної енергії є її формуванням, не є зміною істотних умов цього Договору, не потребує укладання </w:t>
      </w:r>
      <w:r w:rsidR="00A33962" w:rsidRPr="008A3A96">
        <w:rPr>
          <w:rFonts w:ascii="Times New Roman" w:hAnsi="Times New Roman"/>
          <w:color w:val="000000" w:themeColor="text1"/>
          <w:sz w:val="20"/>
          <w:szCs w:val="20"/>
        </w:rPr>
        <w:t>д</w:t>
      </w:r>
      <w:r w:rsidR="13B88061" w:rsidRPr="008A3A96">
        <w:rPr>
          <w:rFonts w:ascii="Times New Roman" w:hAnsi="Times New Roman"/>
          <w:color w:val="000000" w:themeColor="text1"/>
          <w:sz w:val="20"/>
          <w:szCs w:val="20"/>
        </w:rPr>
        <w:t xml:space="preserve">одаткової угоди та оформлюється шляхом підписання Сторонами </w:t>
      </w:r>
      <w:r w:rsidR="00A33962" w:rsidRPr="008A3A96">
        <w:rPr>
          <w:rFonts w:ascii="Times New Roman" w:hAnsi="Times New Roman"/>
          <w:color w:val="000000" w:themeColor="text1"/>
          <w:sz w:val="20"/>
          <w:szCs w:val="20"/>
        </w:rPr>
        <w:t xml:space="preserve">відповідних </w:t>
      </w:r>
      <w:r w:rsidR="13B88061" w:rsidRPr="008A3A96">
        <w:rPr>
          <w:rFonts w:ascii="Times New Roman" w:hAnsi="Times New Roman"/>
          <w:color w:val="000000" w:themeColor="text1"/>
          <w:sz w:val="20"/>
          <w:szCs w:val="20"/>
        </w:rPr>
        <w:t>Актів</w:t>
      </w:r>
      <w:r w:rsidR="00A33962" w:rsidRPr="008A3A96">
        <w:rPr>
          <w:rFonts w:ascii="Times New Roman" w:hAnsi="Times New Roman"/>
          <w:color w:val="000000" w:themeColor="text1"/>
          <w:sz w:val="20"/>
          <w:szCs w:val="20"/>
        </w:rPr>
        <w:t>.</w:t>
      </w:r>
    </w:p>
    <w:p w14:paraId="5FDCF38D" w14:textId="69DF1517" w:rsidR="00B16C6F" w:rsidRPr="008A3A96" w:rsidRDefault="00B16C6F" w:rsidP="008A3A96">
      <w:pPr>
        <w:pStyle w:val="a6"/>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Розрахунки за поставлену Споживачеві електричну енергію здійснюються за ціною, що встановлюється між Постачальником та Споживачем за формулою, визначеною Порядком, з урахуванням </w:t>
      </w:r>
      <w:proofErr w:type="spellStart"/>
      <w:r w:rsidRPr="008A3A96">
        <w:rPr>
          <w:rFonts w:ascii="Times New Roman" w:hAnsi="Times New Roman"/>
          <w:color w:val="000000" w:themeColor="text1"/>
          <w:sz w:val="20"/>
          <w:szCs w:val="20"/>
        </w:rPr>
        <w:t>волатильності</w:t>
      </w:r>
      <w:proofErr w:type="spellEnd"/>
      <w:r w:rsidRPr="008A3A96">
        <w:rPr>
          <w:rFonts w:ascii="Times New Roman" w:hAnsi="Times New Roman"/>
          <w:color w:val="000000" w:themeColor="text1"/>
          <w:sz w:val="20"/>
          <w:szCs w:val="20"/>
        </w:rPr>
        <w:t xml:space="preserve"> (коливання) ціни на електричну енергію на ринку, в межах загальної вартості, визначеної цим Договором. Кількість Товару (очікувані обсяги закупівлі електричної енергії) тис. </w:t>
      </w:r>
      <w:proofErr w:type="spellStart"/>
      <w:r w:rsidRPr="008A3A96">
        <w:rPr>
          <w:rFonts w:ascii="Times New Roman" w:hAnsi="Times New Roman"/>
          <w:color w:val="000000" w:themeColor="text1"/>
          <w:sz w:val="20"/>
          <w:szCs w:val="20"/>
        </w:rPr>
        <w:t>кВт.год</w:t>
      </w:r>
      <w:proofErr w:type="spellEnd"/>
      <w:r w:rsidRPr="008A3A96">
        <w:rPr>
          <w:rFonts w:ascii="Times New Roman" w:hAnsi="Times New Roman"/>
          <w:color w:val="000000" w:themeColor="text1"/>
          <w:sz w:val="20"/>
          <w:szCs w:val="20"/>
        </w:rPr>
        <w:t xml:space="preserve">. буде </w:t>
      </w:r>
      <w:proofErr w:type="spellStart"/>
      <w:r w:rsidRPr="008A3A96">
        <w:rPr>
          <w:rFonts w:ascii="Times New Roman" w:hAnsi="Times New Roman"/>
          <w:color w:val="000000" w:themeColor="text1"/>
          <w:sz w:val="20"/>
          <w:szCs w:val="20"/>
        </w:rPr>
        <w:t>відкориговано</w:t>
      </w:r>
      <w:proofErr w:type="spellEnd"/>
      <w:r w:rsidRPr="008A3A96">
        <w:rPr>
          <w:rFonts w:ascii="Times New Roman" w:hAnsi="Times New Roman"/>
          <w:color w:val="000000" w:themeColor="text1"/>
          <w:sz w:val="20"/>
          <w:szCs w:val="20"/>
        </w:rPr>
        <w:t xml:space="preserve"> Сторонами в кінці строку постачання за Договором, вибрання усього обсягу постачання електричної енергії або  загальної вартості за Договором (залежно від того, яка подія матиме місце першою) за фактом споживання електричної енергії у відповідних звітних періодах та цін на електричну енергію, узгоджених Сторонами, що діяли у таких періодах за цим Договором.</w:t>
      </w:r>
    </w:p>
    <w:p w14:paraId="420F6897" w14:textId="4F792A36" w:rsidR="00751F6D" w:rsidRPr="008A3A96" w:rsidRDefault="00751F6D"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Сторони усвідомлюють</w:t>
      </w:r>
      <w:r w:rsidR="006D3F14"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 що показники складових формули, наведеної </w:t>
      </w:r>
      <w:r w:rsidR="00FE7DE9" w:rsidRPr="008A3A96">
        <w:rPr>
          <w:rFonts w:ascii="Times New Roman" w:hAnsi="Times New Roman"/>
          <w:color w:val="000000" w:themeColor="text1"/>
          <w:sz w:val="20"/>
          <w:szCs w:val="20"/>
        </w:rPr>
        <w:t>у Порядку</w:t>
      </w:r>
      <w:r w:rsidRPr="008A3A96">
        <w:rPr>
          <w:rFonts w:ascii="Times New Roman" w:hAnsi="Times New Roman"/>
          <w:color w:val="000000" w:themeColor="text1"/>
          <w:sz w:val="20"/>
          <w:szCs w:val="20"/>
        </w:rPr>
        <w:t>, які формують грошове визначення ціни за одиницю Товару, визначаються після завершення розрахункового періоду (місяця споживання</w:t>
      </w:r>
      <w:r w:rsidR="00BC025C" w:rsidRPr="008A3A96">
        <w:rPr>
          <w:rFonts w:ascii="Times New Roman" w:hAnsi="Times New Roman"/>
          <w:color w:val="000000" w:themeColor="text1"/>
          <w:sz w:val="20"/>
          <w:szCs w:val="20"/>
        </w:rPr>
        <w:t xml:space="preserve">, в тому числі першого місяця споживання після дати укладення </w:t>
      </w:r>
      <w:r w:rsidR="00425282" w:rsidRPr="008A3A96">
        <w:rPr>
          <w:rFonts w:ascii="Times New Roman" w:hAnsi="Times New Roman"/>
          <w:color w:val="000000" w:themeColor="text1"/>
          <w:sz w:val="20"/>
          <w:szCs w:val="20"/>
        </w:rPr>
        <w:t>Договору</w:t>
      </w:r>
      <w:r w:rsidRPr="008A3A96">
        <w:rPr>
          <w:rFonts w:ascii="Times New Roman" w:hAnsi="Times New Roman"/>
          <w:color w:val="000000" w:themeColor="text1"/>
          <w:sz w:val="20"/>
          <w:szCs w:val="20"/>
        </w:rPr>
        <w:t xml:space="preserve">) та не потребують попереднього попередження та інформування Споживача про їх зміну. Інформування з інших питань у випадку їх необхідності здійснюється шляхом направлення повідомлення Постачальником </w:t>
      </w:r>
      <w:r w:rsidR="00E40DCF" w:rsidRPr="008A3A96">
        <w:rPr>
          <w:rFonts w:ascii="Times New Roman" w:hAnsi="Times New Roman"/>
          <w:color w:val="000000" w:themeColor="text1"/>
          <w:sz w:val="20"/>
          <w:szCs w:val="20"/>
        </w:rPr>
        <w:t>в порядку, передбаченому п. 13.11 цього Договору.</w:t>
      </w:r>
    </w:p>
    <w:p w14:paraId="3FFA3B92" w14:textId="76553F84"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Випадки розірвання, припинення цього </w:t>
      </w:r>
      <w:r w:rsidR="00335C64" w:rsidRPr="008A3A96">
        <w:rPr>
          <w:rFonts w:ascii="Times New Roman" w:eastAsia="Times New Roman" w:hAnsi="Times New Roman"/>
          <w:color w:val="000000" w:themeColor="text1"/>
          <w:sz w:val="20"/>
          <w:szCs w:val="20"/>
          <w:lang w:eastAsia="uk-UA"/>
        </w:rPr>
        <w:t>Договору</w:t>
      </w:r>
      <w:r w:rsidR="00141CF3" w:rsidRPr="008A3A96">
        <w:rPr>
          <w:rFonts w:ascii="Times New Roman" w:eastAsia="Times New Roman" w:hAnsi="Times New Roman"/>
          <w:color w:val="000000" w:themeColor="text1"/>
          <w:sz w:val="20"/>
          <w:szCs w:val="20"/>
          <w:lang w:eastAsia="uk-UA"/>
        </w:rPr>
        <w:t>:</w:t>
      </w:r>
    </w:p>
    <w:p w14:paraId="1AFB0FAC" w14:textId="77777777" w:rsidR="00230E88" w:rsidRPr="008A3A96" w:rsidRDefault="00230E88"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Споживач має право достроково розірвати цей Договір, повідомивши Постачальника не пізніше ніж за 20 (двадцять) календарних днів до бажаної дати розірвання, у разі:</w:t>
      </w:r>
    </w:p>
    <w:p w14:paraId="2C94F953" w14:textId="77777777" w:rsidR="00230E88" w:rsidRPr="008A3A96" w:rsidRDefault="00230E88" w:rsidP="008A3A96">
      <w:pPr>
        <w:pStyle w:val="a6"/>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відмови Постачальника від постачання електричної енергії за цінами, передбаченими цим Договором;</w:t>
      </w:r>
    </w:p>
    <w:p w14:paraId="6A2DB5B3" w14:textId="3C065D55" w:rsidR="00230E88" w:rsidRPr="008A3A96" w:rsidRDefault="00230E88" w:rsidP="008A3A96">
      <w:pPr>
        <w:pStyle w:val="a6"/>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іншого істотного порушення Постачальником умов цього Договору, яке не було усунене протягом 5 (п’яти) робочих днів з моменту отримання ним письмового повідомлення від Споживача</w:t>
      </w:r>
      <w:r w:rsidR="00A754EF" w:rsidRPr="008A3A96">
        <w:rPr>
          <w:rFonts w:ascii="Times New Roman" w:hAnsi="Times New Roman"/>
          <w:color w:val="000000" w:themeColor="text1"/>
          <w:sz w:val="20"/>
          <w:szCs w:val="20"/>
        </w:rPr>
        <w:t>.</w:t>
      </w:r>
    </w:p>
    <w:p w14:paraId="01BAC7B8" w14:textId="28E0EAED" w:rsidR="00230E88" w:rsidRPr="008A3A96" w:rsidRDefault="00230E88"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Постачальник має право достроково розірвати цей Договір в односторонньому порядку, повідомивши про це Споживача не пізніше ніж за 20 (двадцять) календарних днів до очікуваної дати розірвання, у разі:</w:t>
      </w:r>
    </w:p>
    <w:p w14:paraId="0A0D82A9" w14:textId="5FA21581" w:rsidR="00230E88" w:rsidRPr="008A3A96" w:rsidRDefault="00230E88" w:rsidP="008A3A96">
      <w:pPr>
        <w:pStyle w:val="a6"/>
        <w:numPr>
          <w:ilvl w:val="0"/>
          <w:numId w:val="42"/>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прострочення Споживачем оплати за постачання електричної енергії відповідно до умов цього Договору</w:t>
      </w:r>
      <w:r w:rsidR="00920203" w:rsidRPr="008A3A96">
        <w:rPr>
          <w:rFonts w:ascii="Times New Roman" w:hAnsi="Times New Roman"/>
          <w:color w:val="000000" w:themeColor="text1"/>
          <w:sz w:val="20"/>
          <w:szCs w:val="20"/>
        </w:rPr>
        <w:t>, за умови, що Постачальник здійснив попередження Споживачу про розірвання цього Договору</w:t>
      </w:r>
      <w:r w:rsidR="00EC5F26" w:rsidRPr="008A3A96">
        <w:rPr>
          <w:rFonts w:ascii="Times New Roman" w:hAnsi="Times New Roman"/>
          <w:color w:val="000000" w:themeColor="text1"/>
          <w:sz w:val="20"/>
          <w:szCs w:val="20"/>
        </w:rPr>
        <w:t xml:space="preserve">. </w:t>
      </w:r>
      <w:r w:rsidR="00EF3939" w:rsidRPr="008A3A96">
        <w:rPr>
          <w:rFonts w:ascii="Times New Roman" w:hAnsi="Times New Roman"/>
          <w:color w:val="000000" w:themeColor="text1"/>
          <w:sz w:val="20"/>
          <w:szCs w:val="20"/>
        </w:rPr>
        <w:t>Повідомлення</w:t>
      </w:r>
      <w:r w:rsidR="00E50B56" w:rsidRPr="008A3A96">
        <w:rPr>
          <w:rFonts w:ascii="Times New Roman" w:hAnsi="Times New Roman"/>
          <w:color w:val="000000" w:themeColor="text1"/>
          <w:sz w:val="20"/>
          <w:szCs w:val="20"/>
        </w:rPr>
        <w:t xml:space="preserve">, яке також включає в себе </w:t>
      </w:r>
      <w:r w:rsidR="00AC2E69" w:rsidRPr="008A3A96">
        <w:rPr>
          <w:rFonts w:ascii="Times New Roman" w:hAnsi="Times New Roman"/>
          <w:color w:val="000000" w:themeColor="text1"/>
          <w:sz w:val="20"/>
          <w:szCs w:val="20"/>
        </w:rPr>
        <w:t xml:space="preserve">обґрунтоване </w:t>
      </w:r>
      <w:r w:rsidR="00E50B56" w:rsidRPr="008A3A96">
        <w:rPr>
          <w:rFonts w:ascii="Times New Roman" w:hAnsi="Times New Roman"/>
          <w:color w:val="000000" w:themeColor="text1"/>
          <w:sz w:val="20"/>
          <w:szCs w:val="20"/>
        </w:rPr>
        <w:t xml:space="preserve">роз’яснення причин розірвання </w:t>
      </w:r>
      <w:r w:rsidR="00EF3939" w:rsidRPr="008A3A96">
        <w:rPr>
          <w:rFonts w:ascii="Times New Roman" w:hAnsi="Times New Roman"/>
          <w:color w:val="000000" w:themeColor="text1"/>
          <w:sz w:val="20"/>
          <w:szCs w:val="20"/>
        </w:rPr>
        <w:t xml:space="preserve">Договору </w:t>
      </w:r>
      <w:r w:rsidR="00E50B56" w:rsidRPr="008A3A96">
        <w:rPr>
          <w:rFonts w:ascii="Times New Roman" w:hAnsi="Times New Roman"/>
          <w:color w:val="000000" w:themeColor="text1"/>
          <w:sz w:val="20"/>
          <w:szCs w:val="20"/>
        </w:rPr>
        <w:t>(прострочення Споживачем оплати за постачання електричної енергії), надане Постачальником не пізніше ніж за 20 (двадцять) календарних днів до очікуваної дати розірвання</w:t>
      </w:r>
      <w:r w:rsidR="00242708" w:rsidRPr="008A3A96">
        <w:rPr>
          <w:rFonts w:ascii="Times New Roman" w:hAnsi="Times New Roman"/>
          <w:color w:val="000000" w:themeColor="text1"/>
          <w:sz w:val="20"/>
          <w:szCs w:val="20"/>
        </w:rPr>
        <w:t xml:space="preserve"> і є належним попередженням Споживача про розірвання цього Договору</w:t>
      </w:r>
      <w:r w:rsidR="00920203" w:rsidRPr="008A3A96">
        <w:rPr>
          <w:rFonts w:ascii="Times New Roman" w:hAnsi="Times New Roman"/>
          <w:color w:val="000000" w:themeColor="text1"/>
          <w:sz w:val="20"/>
          <w:szCs w:val="20"/>
        </w:rPr>
        <w:t>;</w:t>
      </w:r>
    </w:p>
    <w:p w14:paraId="7D1FEBFC" w14:textId="3E254084" w:rsidR="00230E88" w:rsidRPr="008A3A96" w:rsidRDefault="002440A7" w:rsidP="008A3A96">
      <w:pPr>
        <w:pStyle w:val="a6"/>
        <w:numPr>
          <w:ilvl w:val="0"/>
          <w:numId w:val="42"/>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у разі відсутності економічної доцільності подальшого виконання умов цього Договору внаслідок змін у законодавстві</w:t>
      </w:r>
      <w:r w:rsidR="00AA5EC1" w:rsidRPr="008A3A96">
        <w:rPr>
          <w:rFonts w:ascii="Times New Roman" w:hAnsi="Times New Roman"/>
          <w:color w:val="000000" w:themeColor="text1"/>
          <w:sz w:val="20"/>
          <w:szCs w:val="20"/>
        </w:rPr>
        <w:t xml:space="preserve"> України</w:t>
      </w:r>
      <w:r w:rsidRPr="008A3A96">
        <w:rPr>
          <w:rFonts w:ascii="Times New Roman" w:hAnsi="Times New Roman"/>
          <w:color w:val="000000" w:themeColor="text1"/>
          <w:sz w:val="20"/>
          <w:szCs w:val="20"/>
        </w:rPr>
        <w:t>, регуляторних актах, ринкових умовах або інших об’єктивних обставин, що можуть призвести до збитків Постачальника, про що Постачальник повідомляє Споживача письмово</w:t>
      </w:r>
      <w:r w:rsidR="004E60AC" w:rsidRPr="008A3A96">
        <w:rPr>
          <w:rFonts w:ascii="Times New Roman" w:hAnsi="Times New Roman"/>
          <w:color w:val="000000" w:themeColor="text1"/>
          <w:sz w:val="20"/>
          <w:szCs w:val="20"/>
        </w:rPr>
        <w:t xml:space="preserve"> </w:t>
      </w:r>
      <w:r w:rsidR="000E4E02" w:rsidRPr="008A3A96">
        <w:rPr>
          <w:rFonts w:ascii="Times New Roman" w:hAnsi="Times New Roman"/>
          <w:color w:val="000000" w:themeColor="text1"/>
          <w:sz w:val="20"/>
          <w:szCs w:val="20"/>
        </w:rPr>
        <w:t xml:space="preserve">шляхом надсилання </w:t>
      </w:r>
      <w:r w:rsidR="004E60AC" w:rsidRPr="008A3A96">
        <w:rPr>
          <w:rFonts w:ascii="Times New Roman" w:hAnsi="Times New Roman"/>
          <w:color w:val="000000" w:themeColor="text1"/>
          <w:sz w:val="20"/>
          <w:szCs w:val="20"/>
        </w:rPr>
        <w:t>лист</w:t>
      </w:r>
      <w:r w:rsidR="000E4E02" w:rsidRPr="008A3A96">
        <w:rPr>
          <w:rFonts w:ascii="Times New Roman" w:hAnsi="Times New Roman"/>
          <w:color w:val="000000" w:themeColor="text1"/>
          <w:sz w:val="20"/>
          <w:szCs w:val="20"/>
        </w:rPr>
        <w:t>а</w:t>
      </w:r>
      <w:r w:rsidR="004E60AC" w:rsidRPr="008A3A96">
        <w:rPr>
          <w:rFonts w:ascii="Times New Roman" w:hAnsi="Times New Roman"/>
          <w:color w:val="000000" w:themeColor="text1"/>
          <w:sz w:val="20"/>
          <w:szCs w:val="20"/>
        </w:rPr>
        <w:t xml:space="preserve"> у порядку, визначеному у п.</w:t>
      </w:r>
      <w:r w:rsidR="000E4E02" w:rsidRPr="008A3A96">
        <w:rPr>
          <w:rFonts w:ascii="Times New Roman" w:hAnsi="Times New Roman"/>
          <w:color w:val="000000" w:themeColor="text1"/>
          <w:sz w:val="20"/>
          <w:szCs w:val="20"/>
        </w:rPr>
        <w:t>1</w:t>
      </w:r>
      <w:r w:rsidR="004E60AC" w:rsidRPr="008A3A96">
        <w:rPr>
          <w:rFonts w:ascii="Times New Roman" w:hAnsi="Times New Roman"/>
          <w:color w:val="000000" w:themeColor="text1"/>
          <w:sz w:val="20"/>
          <w:szCs w:val="20"/>
        </w:rPr>
        <w:t>3.11</w:t>
      </w:r>
      <w:r w:rsidR="00AA5EC1" w:rsidRPr="008A3A96">
        <w:rPr>
          <w:rFonts w:ascii="Times New Roman" w:hAnsi="Times New Roman"/>
          <w:color w:val="000000" w:themeColor="text1"/>
          <w:sz w:val="20"/>
          <w:szCs w:val="20"/>
        </w:rPr>
        <w:t>.</w:t>
      </w:r>
      <w:r w:rsidR="004E60AC" w:rsidRPr="008A3A96">
        <w:rPr>
          <w:rFonts w:ascii="Times New Roman" w:hAnsi="Times New Roman"/>
          <w:color w:val="000000" w:themeColor="text1"/>
          <w:sz w:val="20"/>
          <w:szCs w:val="20"/>
        </w:rPr>
        <w:t xml:space="preserve"> цього Договору</w:t>
      </w:r>
      <w:r w:rsidR="00920203" w:rsidRPr="008A3A96">
        <w:rPr>
          <w:rFonts w:ascii="Times New Roman" w:hAnsi="Times New Roman"/>
          <w:color w:val="000000" w:themeColor="text1"/>
          <w:sz w:val="20"/>
          <w:szCs w:val="20"/>
        </w:rPr>
        <w:t>;</w:t>
      </w:r>
    </w:p>
    <w:p w14:paraId="676E79AC" w14:textId="36381751" w:rsidR="00FF7DEA" w:rsidRPr="008A3A96" w:rsidRDefault="007070E3" w:rsidP="008A3A96">
      <w:pPr>
        <w:pStyle w:val="a6"/>
        <w:numPr>
          <w:ilvl w:val="0"/>
          <w:numId w:val="42"/>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відсутності погодження між Сторонами щодо зміни істотних умов Договору (в тому числі ціни) у порядку, визначеному цим Договором, або відсутності відповіді Споживача у встановлений строк з урахуванням часу поштового обігу на пропозицію внесення змін;</w:t>
      </w:r>
    </w:p>
    <w:p w14:paraId="66F9C13D" w14:textId="23F16B42" w:rsidR="00920203" w:rsidRPr="008A3A96" w:rsidRDefault="001C6EC7" w:rsidP="008A3A96">
      <w:pPr>
        <w:pStyle w:val="a6"/>
        <w:numPr>
          <w:ilvl w:val="0"/>
          <w:numId w:val="42"/>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Споживач </w:t>
      </w:r>
      <w:r w:rsidR="00920203" w:rsidRPr="008A3A96">
        <w:rPr>
          <w:rFonts w:ascii="Times New Roman" w:hAnsi="Times New Roman"/>
          <w:color w:val="000000" w:themeColor="text1"/>
          <w:sz w:val="20"/>
          <w:szCs w:val="20"/>
        </w:rPr>
        <w:t>іншим чином суттєво порушив умови цього Договору, і не вжив заходів щодо усунення такого порушення в строк, що становить 5 робочих днів</w:t>
      </w:r>
      <w:r w:rsidR="00230E88" w:rsidRPr="008A3A96">
        <w:rPr>
          <w:rFonts w:ascii="Times New Roman" w:hAnsi="Times New Roman"/>
          <w:color w:val="000000" w:themeColor="text1"/>
          <w:sz w:val="20"/>
          <w:szCs w:val="20"/>
        </w:rPr>
        <w:t>.</w:t>
      </w:r>
    </w:p>
    <w:p w14:paraId="21E7EA6A" w14:textId="5A6ACEE8" w:rsidR="00A754EF" w:rsidRPr="008A3A96" w:rsidRDefault="00A754EF"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Кожна зі Сторін може достроково розірвати цей Договір, письмово повідомивши іншу </w:t>
      </w:r>
      <w:r w:rsidR="00AA5EC1" w:rsidRPr="008A3A96">
        <w:rPr>
          <w:rFonts w:ascii="Times New Roman" w:hAnsi="Times New Roman"/>
          <w:color w:val="000000" w:themeColor="text1"/>
          <w:sz w:val="20"/>
          <w:szCs w:val="20"/>
        </w:rPr>
        <w:t xml:space="preserve">Сторону </w:t>
      </w:r>
      <w:r w:rsidR="00714FCD" w:rsidRPr="008A3A96">
        <w:rPr>
          <w:rFonts w:ascii="Times New Roman" w:hAnsi="Times New Roman"/>
          <w:color w:val="000000" w:themeColor="text1"/>
          <w:sz w:val="20"/>
          <w:szCs w:val="20"/>
        </w:rPr>
        <w:t>не пізніше ніж</w:t>
      </w:r>
      <w:r w:rsidRPr="008A3A96">
        <w:rPr>
          <w:rFonts w:ascii="Times New Roman" w:hAnsi="Times New Roman"/>
          <w:color w:val="000000" w:themeColor="text1"/>
          <w:sz w:val="20"/>
          <w:szCs w:val="20"/>
        </w:rPr>
        <w:t xml:space="preserve"> за 20 днів</w:t>
      </w:r>
      <w:r w:rsidR="00714FCD" w:rsidRPr="008A3A96">
        <w:rPr>
          <w:rFonts w:ascii="Times New Roman" w:hAnsi="Times New Roman"/>
          <w:color w:val="000000" w:themeColor="text1"/>
          <w:sz w:val="20"/>
          <w:szCs w:val="20"/>
        </w:rPr>
        <w:t xml:space="preserve"> до очікуваної дати дострокового розірвання Договору</w:t>
      </w:r>
      <w:r w:rsidRPr="008A3A96">
        <w:rPr>
          <w:rFonts w:ascii="Times New Roman" w:hAnsi="Times New Roman"/>
          <w:color w:val="000000" w:themeColor="text1"/>
          <w:sz w:val="20"/>
          <w:szCs w:val="20"/>
        </w:rPr>
        <w:t xml:space="preserve"> у наступних випадках:</w:t>
      </w:r>
    </w:p>
    <w:p w14:paraId="44180B01" w14:textId="77777777" w:rsidR="0084437C" w:rsidRPr="008A3A96" w:rsidRDefault="0084437C" w:rsidP="008A3A96">
      <w:pPr>
        <w:pStyle w:val="a6"/>
        <w:numPr>
          <w:ilvl w:val="0"/>
          <w:numId w:val="45"/>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Споживач має генеруючу установку та не має статусу активного споживача або не продає таку електричну енергію на організованих сегментах ринку;</w:t>
      </w:r>
    </w:p>
    <w:p w14:paraId="756F7EBE" w14:textId="1EFD1FDA" w:rsidR="00A754EF" w:rsidRPr="008A3A96" w:rsidRDefault="00C36CB4" w:rsidP="008A3A96">
      <w:pPr>
        <w:pStyle w:val="a6"/>
        <w:numPr>
          <w:ilvl w:val="0"/>
          <w:numId w:val="45"/>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з</w:t>
      </w:r>
      <w:r w:rsidR="00A754EF" w:rsidRPr="008A3A96">
        <w:rPr>
          <w:rFonts w:ascii="Times New Roman" w:hAnsi="Times New Roman"/>
          <w:color w:val="000000" w:themeColor="text1"/>
          <w:sz w:val="20"/>
          <w:szCs w:val="20"/>
        </w:rPr>
        <w:t>міни</w:t>
      </w:r>
      <w:r w:rsidR="00AA5EC1" w:rsidRPr="008A3A96">
        <w:rPr>
          <w:rFonts w:ascii="Times New Roman" w:hAnsi="Times New Roman"/>
          <w:color w:val="000000" w:themeColor="text1"/>
          <w:sz w:val="20"/>
          <w:szCs w:val="20"/>
        </w:rPr>
        <w:t xml:space="preserve"> Споживачем</w:t>
      </w:r>
      <w:r w:rsidR="00A754EF" w:rsidRPr="008A3A96">
        <w:rPr>
          <w:rFonts w:ascii="Times New Roman" w:hAnsi="Times New Roman"/>
          <w:color w:val="000000" w:themeColor="text1"/>
          <w:sz w:val="20"/>
          <w:szCs w:val="20"/>
        </w:rPr>
        <w:t xml:space="preserve"> групи обліку (переходу однієї та/або кількох площадок вимірювання з групи «</w:t>
      </w:r>
      <w:r w:rsidR="004D45CF" w:rsidRPr="008A3A96">
        <w:rPr>
          <w:rFonts w:ascii="Times New Roman" w:hAnsi="Times New Roman"/>
          <w:color w:val="000000" w:themeColor="text1"/>
          <w:sz w:val="20"/>
          <w:szCs w:val="20"/>
        </w:rPr>
        <w:t>Б</w:t>
      </w:r>
      <w:r w:rsidR="00A754EF" w:rsidRPr="008A3A96">
        <w:rPr>
          <w:rFonts w:ascii="Times New Roman" w:hAnsi="Times New Roman"/>
          <w:color w:val="000000" w:themeColor="text1"/>
          <w:sz w:val="20"/>
          <w:szCs w:val="20"/>
        </w:rPr>
        <w:t>» до групи «А» або навпаки);</w:t>
      </w:r>
    </w:p>
    <w:p w14:paraId="567F5EB1" w14:textId="0C2C737C" w:rsidR="00A754EF" w:rsidRPr="008A3A96" w:rsidRDefault="00947D1A" w:rsidP="008A3A96">
      <w:pPr>
        <w:pStyle w:val="a6"/>
        <w:numPr>
          <w:ilvl w:val="0"/>
          <w:numId w:val="45"/>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належності </w:t>
      </w:r>
      <w:r w:rsidR="00A754EF" w:rsidRPr="008A3A96">
        <w:rPr>
          <w:rFonts w:ascii="Times New Roman" w:hAnsi="Times New Roman"/>
          <w:color w:val="000000" w:themeColor="text1"/>
          <w:sz w:val="20"/>
          <w:szCs w:val="20"/>
        </w:rPr>
        <w:t>однієї та/або кількох площадок вимірювання</w:t>
      </w:r>
      <w:r w:rsidR="00B71A78" w:rsidRPr="008A3A96">
        <w:rPr>
          <w:rFonts w:ascii="Times New Roman" w:hAnsi="Times New Roman"/>
          <w:color w:val="000000" w:themeColor="text1"/>
          <w:sz w:val="20"/>
          <w:szCs w:val="20"/>
        </w:rPr>
        <w:t xml:space="preserve"> Споживача</w:t>
      </w:r>
      <w:r w:rsidR="00A754EF" w:rsidRPr="008A3A96">
        <w:rPr>
          <w:rFonts w:ascii="Times New Roman" w:hAnsi="Times New Roman"/>
          <w:color w:val="000000" w:themeColor="text1"/>
          <w:sz w:val="20"/>
          <w:szCs w:val="20"/>
        </w:rPr>
        <w:t xml:space="preserve"> до групи «А», оперативні дані з яких були заміщені або за наростаючим підсумком не відповідали фактичним даним чи вимогам Кодексу комерційного обліку щодо гарантованого погодинного зчитування, щодобового формування та передачі даних до АКО.</w:t>
      </w:r>
    </w:p>
    <w:p w14:paraId="3977CA01" w14:textId="53BEF158" w:rsidR="004965E9" w:rsidRPr="008A3A96" w:rsidRDefault="004965E9"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Якщо одна із Сторін повідомила іншу про розірвання </w:t>
      </w:r>
      <w:r w:rsidR="004C6A7F" w:rsidRPr="008A3A96">
        <w:rPr>
          <w:rFonts w:ascii="Times New Roman" w:hAnsi="Times New Roman"/>
          <w:color w:val="000000" w:themeColor="text1"/>
          <w:sz w:val="20"/>
          <w:szCs w:val="20"/>
        </w:rPr>
        <w:t xml:space="preserve">даного Договору, а інша Сторона уникає і не виявляє бажання вчиняти дії щодо розірвання Договору, то Договір вважається розірваним </w:t>
      </w:r>
      <w:r w:rsidR="007070E3" w:rsidRPr="008A3A96">
        <w:rPr>
          <w:rFonts w:ascii="Times New Roman" w:hAnsi="Times New Roman"/>
          <w:color w:val="000000" w:themeColor="text1"/>
          <w:sz w:val="20"/>
          <w:szCs w:val="20"/>
        </w:rPr>
        <w:t xml:space="preserve">після закінчення 20 (двадцяти) календарних днів з моменту отримання відповідного повідомлення або відмови від </w:t>
      </w:r>
      <w:r w:rsidR="004E60AC" w:rsidRPr="008A3A96">
        <w:rPr>
          <w:rFonts w:ascii="Times New Roman" w:hAnsi="Times New Roman"/>
          <w:color w:val="000000" w:themeColor="text1"/>
          <w:sz w:val="20"/>
          <w:szCs w:val="20"/>
        </w:rPr>
        <w:t>його отримання</w:t>
      </w:r>
      <w:r w:rsidR="007070E3" w:rsidRPr="008A3A96">
        <w:rPr>
          <w:rFonts w:ascii="Times New Roman" w:hAnsi="Times New Roman"/>
          <w:color w:val="000000" w:themeColor="text1"/>
          <w:sz w:val="20"/>
          <w:szCs w:val="20"/>
        </w:rPr>
        <w:t>.</w:t>
      </w:r>
    </w:p>
    <w:p w14:paraId="76E5977F" w14:textId="09F3D2D2" w:rsidR="00920203" w:rsidRPr="008A3A96" w:rsidRDefault="00920203" w:rsidP="008A3A96">
      <w:pPr>
        <w:pStyle w:val="a6"/>
        <w:widowControl w:val="0"/>
        <w:numPr>
          <w:ilvl w:val="2"/>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Крім випадків, передбачених Договором та законодавством</w:t>
      </w:r>
      <w:r w:rsidR="004D45CF" w:rsidRPr="008A3A96">
        <w:rPr>
          <w:rFonts w:ascii="Times New Roman" w:eastAsia="Times New Roman" w:hAnsi="Times New Roman"/>
          <w:color w:val="000000" w:themeColor="text1"/>
          <w:sz w:val="20"/>
          <w:szCs w:val="20"/>
          <w:lang w:eastAsia="uk-UA"/>
        </w:rPr>
        <w:t xml:space="preserve"> України</w:t>
      </w:r>
      <w:r w:rsidRPr="008A3A96">
        <w:rPr>
          <w:rFonts w:ascii="Times New Roman" w:eastAsia="Times New Roman" w:hAnsi="Times New Roman"/>
          <w:color w:val="000000" w:themeColor="text1"/>
          <w:sz w:val="20"/>
          <w:szCs w:val="20"/>
          <w:lang w:eastAsia="uk-UA"/>
        </w:rPr>
        <w:t>, цей Договір припиняється в разі:</w:t>
      </w:r>
    </w:p>
    <w:p w14:paraId="60F1E596" w14:textId="77777777" w:rsidR="00920203" w:rsidRPr="008A3A96" w:rsidRDefault="00920203" w:rsidP="008A3A96">
      <w:pPr>
        <w:numPr>
          <w:ilvl w:val="0"/>
          <w:numId w:val="10"/>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анулювання Постачальнику ліцензії на постачання;</w:t>
      </w:r>
    </w:p>
    <w:p w14:paraId="3B018E79" w14:textId="77777777" w:rsidR="00920203" w:rsidRPr="008A3A96" w:rsidRDefault="00920203" w:rsidP="008A3A96">
      <w:pPr>
        <w:numPr>
          <w:ilvl w:val="0"/>
          <w:numId w:val="10"/>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банкрутства або припинення господарської діяльності Постачальником;</w:t>
      </w:r>
    </w:p>
    <w:p w14:paraId="45C38FC6" w14:textId="77777777" w:rsidR="00920203" w:rsidRPr="008A3A96" w:rsidRDefault="00920203" w:rsidP="008A3A96">
      <w:pPr>
        <w:numPr>
          <w:ilvl w:val="0"/>
          <w:numId w:val="10"/>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у разі зміни власника об’єкта Споживача;</w:t>
      </w:r>
    </w:p>
    <w:p w14:paraId="7A6F7445" w14:textId="48CA283B" w:rsidR="00920203" w:rsidRPr="008A3A96" w:rsidRDefault="00920203" w:rsidP="008A3A96">
      <w:pPr>
        <w:numPr>
          <w:ilvl w:val="0"/>
          <w:numId w:val="10"/>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у </w:t>
      </w:r>
      <w:r w:rsidR="00506050" w:rsidRPr="008A3A96">
        <w:rPr>
          <w:rFonts w:ascii="Times New Roman" w:hAnsi="Times New Roman"/>
          <w:color w:val="000000" w:themeColor="text1"/>
          <w:sz w:val="20"/>
          <w:szCs w:val="20"/>
        </w:rPr>
        <w:t>разі зміни електропостачальника – у частині постачання;</w:t>
      </w:r>
    </w:p>
    <w:p w14:paraId="20CC7700" w14:textId="77777777" w:rsidR="00920203" w:rsidRPr="008A3A96" w:rsidRDefault="00920203" w:rsidP="008A3A96">
      <w:pPr>
        <w:numPr>
          <w:ilvl w:val="0"/>
          <w:numId w:val="10"/>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набуття Постачальником статусу «</w:t>
      </w:r>
      <w:proofErr w:type="spellStart"/>
      <w:r w:rsidRPr="008A3A96">
        <w:rPr>
          <w:rFonts w:ascii="Times New Roman" w:hAnsi="Times New Roman"/>
          <w:color w:val="000000" w:themeColor="text1"/>
          <w:sz w:val="20"/>
          <w:szCs w:val="20"/>
        </w:rPr>
        <w:t>Дефолтний</w:t>
      </w:r>
      <w:proofErr w:type="spellEnd"/>
      <w:r w:rsidRPr="008A3A96">
        <w:rPr>
          <w:rFonts w:ascii="Times New Roman" w:hAnsi="Times New Roman"/>
          <w:color w:val="000000" w:themeColor="text1"/>
          <w:sz w:val="20"/>
          <w:szCs w:val="20"/>
        </w:rPr>
        <w:t>», відповідно до «Правил ринку», затверджених Постановою Національної комісії, що здійснює державне регулювання у сферах енергетики та комунальних послуг від 14 березня 2018 року № 307.</w:t>
      </w:r>
    </w:p>
    <w:p w14:paraId="51367306" w14:textId="69EB7636"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У разі прийняття нових, внесення змін у чинні, набрання чинності окремих положень або нормативно-правових актів у цілому, що впливають на відносини Сторін, що регулюються цим Договором, Сторони зобов’язуються у відповідності до застосованих положень законодавства України </w:t>
      </w:r>
      <w:proofErr w:type="spellStart"/>
      <w:r w:rsidRPr="008A3A96">
        <w:rPr>
          <w:rFonts w:ascii="Times New Roman" w:eastAsia="Times New Roman" w:hAnsi="Times New Roman"/>
          <w:color w:val="000000" w:themeColor="text1"/>
          <w:sz w:val="20"/>
          <w:szCs w:val="20"/>
          <w:lang w:eastAsia="uk-UA"/>
        </w:rPr>
        <w:t>внести</w:t>
      </w:r>
      <w:proofErr w:type="spellEnd"/>
      <w:r w:rsidRPr="008A3A96">
        <w:rPr>
          <w:rFonts w:ascii="Times New Roman" w:eastAsia="Times New Roman" w:hAnsi="Times New Roman"/>
          <w:color w:val="000000" w:themeColor="text1"/>
          <w:sz w:val="20"/>
          <w:szCs w:val="20"/>
          <w:lang w:eastAsia="uk-UA"/>
        </w:rPr>
        <w:t xml:space="preserve"> відповідні зміни до Договору шляхом укладення додаткових угод до нього, в іншому випадку – Сторони вправі розірвати Договір.</w:t>
      </w:r>
    </w:p>
    <w:p w14:paraId="1AD8D90B" w14:textId="2BC067EC" w:rsidR="007A7948" w:rsidRPr="008A3A96" w:rsidRDefault="00ED2481"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Сторони домовилися, що визначена </w:t>
      </w:r>
      <w:r w:rsidR="004E60AC" w:rsidRPr="008A3A96">
        <w:rPr>
          <w:rFonts w:ascii="Times New Roman" w:eastAsia="Times New Roman" w:hAnsi="Times New Roman"/>
          <w:color w:val="000000" w:themeColor="text1"/>
          <w:sz w:val="20"/>
          <w:szCs w:val="20"/>
          <w:lang w:eastAsia="uk-UA"/>
        </w:rPr>
        <w:t xml:space="preserve">за результатами розрахункового періоду (місяця постачання) </w:t>
      </w:r>
      <w:r w:rsidRPr="008A3A96">
        <w:rPr>
          <w:rFonts w:ascii="Times New Roman" w:eastAsia="Times New Roman" w:hAnsi="Times New Roman"/>
          <w:color w:val="000000" w:themeColor="text1"/>
          <w:sz w:val="20"/>
          <w:szCs w:val="20"/>
          <w:lang w:eastAsia="uk-UA"/>
        </w:rPr>
        <w:t xml:space="preserve">в порядку Додатку </w:t>
      </w:r>
      <w:r w:rsidR="00E40DCF" w:rsidRPr="008A3A96">
        <w:rPr>
          <w:rFonts w:ascii="Times New Roman" w:eastAsia="Times New Roman" w:hAnsi="Times New Roman"/>
          <w:color w:val="000000" w:themeColor="text1"/>
          <w:sz w:val="20"/>
          <w:szCs w:val="20"/>
          <w:lang w:eastAsia="uk-UA"/>
        </w:rPr>
        <w:t>2</w:t>
      </w:r>
      <w:r w:rsidRPr="008A3A96">
        <w:rPr>
          <w:rFonts w:ascii="Times New Roman" w:eastAsia="Times New Roman" w:hAnsi="Times New Roman"/>
          <w:color w:val="000000" w:themeColor="text1"/>
          <w:sz w:val="20"/>
          <w:szCs w:val="20"/>
          <w:lang w:eastAsia="uk-UA"/>
        </w:rPr>
        <w:t xml:space="preserve"> Договору ціна за одиницю Товару застосовується до відносин між Сторонами, які виникли з першого дня </w:t>
      </w:r>
      <w:r w:rsidRPr="008A3A96">
        <w:rPr>
          <w:rFonts w:ascii="Times New Roman" w:eastAsia="Times New Roman" w:hAnsi="Times New Roman"/>
          <w:color w:val="000000" w:themeColor="text1"/>
          <w:sz w:val="20"/>
          <w:szCs w:val="20"/>
          <w:lang w:eastAsia="uk-UA"/>
        </w:rPr>
        <w:lastRenderedPageBreak/>
        <w:t>постачання Товару в такому місяці постачання</w:t>
      </w:r>
      <w:r w:rsidR="007A7948" w:rsidRPr="008A3A96">
        <w:rPr>
          <w:rFonts w:ascii="Times New Roman" w:eastAsia="Times New Roman" w:hAnsi="Times New Roman"/>
          <w:color w:val="000000" w:themeColor="text1"/>
          <w:sz w:val="20"/>
          <w:szCs w:val="20"/>
          <w:lang w:eastAsia="uk-UA"/>
        </w:rPr>
        <w:t>.</w:t>
      </w:r>
    </w:p>
    <w:p w14:paraId="50F629E3" w14:textId="729FA523"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Закінчення строку дії Договору не звільняє Сторони від відповідальності за його порушення, яке мало місце під час дії даного Договору.</w:t>
      </w:r>
    </w:p>
    <w:p w14:paraId="0EB1CEB2" w14:textId="19B8C3F4"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Припинення дії цього Договору не звільняє Сторони від належного виконання зобов’язань, що виникли під час його дії.</w:t>
      </w:r>
    </w:p>
    <w:p w14:paraId="56534559" w14:textId="51BA8DF3"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Усі повідомлення або будь-який інший документ (кореспонденція) за цим Договором, які оформлюються за підписом Сторін, можуть направлятися електронною поштою або з використанням Сервісу, або у вигляді письмової кореспонденції, та  подається одною Стороною на адресу іншої Сторони одним із наступних способів на вибір Сторони відправника:</w:t>
      </w:r>
    </w:p>
    <w:p w14:paraId="42F1E7E8" w14:textId="0922F11A"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Шляхом відправлення електронного листа на електронну пошту Сторони одержувача</w:t>
      </w:r>
      <w:r w:rsidR="00681D8E" w:rsidRPr="008A3A96">
        <w:rPr>
          <w:rFonts w:ascii="Times New Roman" w:hAnsi="Times New Roman"/>
          <w:color w:val="000000" w:themeColor="text1"/>
          <w:sz w:val="20"/>
          <w:szCs w:val="20"/>
        </w:rPr>
        <w:t xml:space="preserve">, зазначену у Розділі 15 «Місцезнаходження та реквізити </w:t>
      </w:r>
      <w:r w:rsidR="00425282" w:rsidRPr="008A3A96">
        <w:rPr>
          <w:rFonts w:ascii="Times New Roman" w:hAnsi="Times New Roman"/>
          <w:color w:val="000000" w:themeColor="text1"/>
          <w:sz w:val="20"/>
          <w:szCs w:val="20"/>
        </w:rPr>
        <w:t>С</w:t>
      </w:r>
      <w:r w:rsidR="00681D8E" w:rsidRPr="008A3A96">
        <w:rPr>
          <w:rFonts w:ascii="Times New Roman" w:hAnsi="Times New Roman"/>
          <w:color w:val="000000" w:themeColor="text1"/>
          <w:sz w:val="20"/>
          <w:szCs w:val="20"/>
        </w:rPr>
        <w:t>торін»</w:t>
      </w:r>
      <w:r w:rsidRPr="008A3A96">
        <w:rPr>
          <w:rFonts w:ascii="Times New Roman" w:hAnsi="Times New Roman"/>
          <w:color w:val="000000" w:themeColor="text1"/>
          <w:sz w:val="20"/>
          <w:szCs w:val="20"/>
        </w:rPr>
        <w:t xml:space="preserve"> з додаванням до такого листа </w:t>
      </w:r>
      <w:proofErr w:type="spellStart"/>
      <w:r w:rsidRPr="008A3A96">
        <w:rPr>
          <w:rFonts w:ascii="Times New Roman" w:hAnsi="Times New Roman"/>
          <w:color w:val="000000" w:themeColor="text1"/>
          <w:sz w:val="20"/>
          <w:szCs w:val="20"/>
        </w:rPr>
        <w:t>скан</w:t>
      </w:r>
      <w:proofErr w:type="spellEnd"/>
      <w:r w:rsidR="00A702B1" w:rsidRPr="008A3A96">
        <w:rPr>
          <w:rFonts w:ascii="Times New Roman" w:hAnsi="Times New Roman"/>
          <w:color w:val="000000" w:themeColor="text1"/>
          <w:sz w:val="20"/>
          <w:szCs w:val="20"/>
        </w:rPr>
        <w:t>-</w:t>
      </w:r>
      <w:r w:rsidRPr="008A3A96">
        <w:rPr>
          <w:rFonts w:ascii="Times New Roman" w:hAnsi="Times New Roman"/>
          <w:color w:val="000000" w:themeColor="text1"/>
          <w:sz w:val="20"/>
          <w:szCs w:val="20"/>
        </w:rPr>
        <w:t xml:space="preserve">копії відповідного документу, підписаного </w:t>
      </w:r>
      <w:r w:rsidR="00FA7009" w:rsidRPr="008A3A96">
        <w:rPr>
          <w:rFonts w:ascii="Times New Roman" w:hAnsi="Times New Roman"/>
          <w:color w:val="000000" w:themeColor="text1"/>
          <w:sz w:val="20"/>
          <w:szCs w:val="20"/>
        </w:rPr>
        <w:t xml:space="preserve">КЕП уповноваженого представника Сторони </w:t>
      </w:r>
      <w:r w:rsidRPr="008A3A96">
        <w:rPr>
          <w:rFonts w:ascii="Times New Roman" w:hAnsi="Times New Roman"/>
          <w:color w:val="000000" w:themeColor="text1"/>
          <w:sz w:val="20"/>
          <w:szCs w:val="20"/>
        </w:rPr>
        <w:t>відправника, в форматі РDF або в будь-якому іншому форматі, який забезпечує можливість ознайомлення зі змістом документу. У даному випадку відповідний документ вважається отриманим Стороною одержувача з дати його направлення Стороною відправника на електрону адресу Сторони одержувача, підтвердженням чого є відповідна роздруківка з поштового програмного забезпечення відправника</w:t>
      </w:r>
      <w:r w:rsidR="001E7088" w:rsidRPr="008A3A96">
        <w:rPr>
          <w:rFonts w:ascii="Times New Roman" w:hAnsi="Times New Roman"/>
          <w:color w:val="000000" w:themeColor="text1"/>
          <w:sz w:val="20"/>
          <w:szCs w:val="20"/>
        </w:rPr>
        <w:t xml:space="preserve"> та набирає чинності в цей самий день у разі, якщо протягом 3 (трьох) робочих днів від його отримання Сторона отримувача не надіслала Стороні відправника мотивовану відмову від такого документа</w:t>
      </w:r>
      <w:r w:rsidRPr="008A3A96">
        <w:rPr>
          <w:rFonts w:ascii="Times New Roman" w:hAnsi="Times New Roman"/>
          <w:color w:val="000000" w:themeColor="text1"/>
          <w:sz w:val="20"/>
          <w:szCs w:val="20"/>
        </w:rPr>
        <w:t>.</w:t>
      </w:r>
    </w:p>
    <w:p w14:paraId="615E97AF" w14:textId="77777777"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Шляхом направлення відповідного документу в електронному вигляді за допомогою Сервісу (</w:t>
      </w:r>
      <w:proofErr w:type="spellStart"/>
      <w:r w:rsidRPr="008A3A96">
        <w:rPr>
          <w:rFonts w:ascii="Times New Roman" w:hAnsi="Times New Roman"/>
          <w:color w:val="000000" w:themeColor="text1"/>
          <w:sz w:val="20"/>
          <w:szCs w:val="20"/>
        </w:rPr>
        <w:t>М.Е.Dос</w:t>
      </w:r>
      <w:proofErr w:type="spellEnd"/>
      <w:r w:rsidRPr="008A3A96">
        <w:rPr>
          <w:rFonts w:ascii="Times New Roman" w:hAnsi="Times New Roman"/>
          <w:color w:val="000000" w:themeColor="text1"/>
          <w:sz w:val="20"/>
          <w:szCs w:val="20"/>
        </w:rPr>
        <w:t>, Вчасно, тощо), при цьому такий документ вважається отриманим Стороною одержувача з моменту присвоєння Сервісом статусу документу «Відправлений». Документ направлений за допомогою Сервісу підписується за допомогою кваліфікованого електронного підпису уповноважених осіб Сторони відправника. Доказом належного отримання документів за допомогою Сервісу є відповідна роздруківка повідомлення з Сервісу з поміткою зазначеного статусу документа або лист відповідної особи, що здійснює надання послуг за Сервісом з відповідним підтвердженням. </w:t>
      </w:r>
    </w:p>
    <w:p w14:paraId="75490376" w14:textId="498D73C1" w:rsidR="00920203" w:rsidRPr="008A3A96" w:rsidRDefault="00920203" w:rsidP="008A3A96">
      <w:pPr>
        <w:pStyle w:val="a6"/>
        <w:numPr>
          <w:ilvl w:val="2"/>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Шляхом надіслання оригіналу відповідного документу у паперовому вигляді на адресу Сторони одержувача, зазначену в Договорі та/або передачі його уповноваженому представнику Сторони одержувача, що підтверджується власноручним підписом такого представника.</w:t>
      </w:r>
    </w:p>
    <w:p w14:paraId="04EDFCCE" w14:textId="77777777" w:rsidR="009B1CF2" w:rsidRPr="008A3A96" w:rsidRDefault="009B1CF2" w:rsidP="008A3A96">
      <w:pPr>
        <w:pStyle w:val="a6"/>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Електронні копії документів та електронне листування прирівнюються до оригіналів документів (повідомлень), мають повну юридичну силу та не потребують затвердження на матеріальних носіях, папері. Сторони можуть окремо використовувати кваліфікований електронний підпис (КЕП), а також сервіси для обміну електронними документами</w:t>
      </w:r>
    </w:p>
    <w:p w14:paraId="0D16C5FF" w14:textId="301D89A5"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 xml:space="preserve">Електронні адреси та адреси для листування зазначені Сторонами у </w:t>
      </w:r>
      <w:r w:rsidR="00425282" w:rsidRPr="008A3A96">
        <w:rPr>
          <w:rFonts w:ascii="Times New Roman" w:hAnsi="Times New Roman"/>
          <w:color w:val="000000" w:themeColor="text1"/>
          <w:sz w:val="20"/>
          <w:szCs w:val="20"/>
        </w:rPr>
        <w:t xml:space="preserve">Розділі 15 </w:t>
      </w:r>
      <w:r w:rsidR="005B4BB2" w:rsidRPr="008A3A96">
        <w:rPr>
          <w:rFonts w:ascii="Times New Roman" w:hAnsi="Times New Roman"/>
          <w:color w:val="000000" w:themeColor="text1"/>
          <w:sz w:val="20"/>
          <w:szCs w:val="20"/>
        </w:rPr>
        <w:t>«Місцезнаходження та</w:t>
      </w:r>
      <w:r w:rsidRPr="008A3A96">
        <w:rPr>
          <w:rFonts w:ascii="Times New Roman" w:hAnsi="Times New Roman"/>
          <w:color w:val="000000" w:themeColor="text1"/>
          <w:sz w:val="20"/>
          <w:szCs w:val="20"/>
        </w:rPr>
        <w:t xml:space="preserve"> реквізити Сторін» цього Дого</w:t>
      </w:r>
      <w:r w:rsidR="005B4BB2" w:rsidRPr="008A3A96">
        <w:rPr>
          <w:rFonts w:ascii="Times New Roman" w:hAnsi="Times New Roman"/>
          <w:color w:val="000000" w:themeColor="text1"/>
          <w:sz w:val="20"/>
          <w:szCs w:val="20"/>
        </w:rPr>
        <w:t>вору</w:t>
      </w:r>
      <w:r w:rsidRPr="008A3A96">
        <w:rPr>
          <w:rFonts w:ascii="Times New Roman" w:hAnsi="Times New Roman"/>
          <w:color w:val="000000" w:themeColor="text1"/>
          <w:sz w:val="20"/>
          <w:szCs w:val="20"/>
        </w:rPr>
        <w:t>. </w:t>
      </w:r>
    </w:p>
    <w:p w14:paraId="3DB6927E" w14:textId="25F1B7E8"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У випадку направлення відповідного документу декількома з перелічених у Договорі способів, датою отримання Стороною одержувача документу Сторони відправника вважається найбільш рання дата отримання документу.</w:t>
      </w:r>
    </w:p>
    <w:p w14:paraId="3908115A" w14:textId="2EE701B3" w:rsidR="00375599" w:rsidRPr="008A3A96" w:rsidRDefault="00B27978"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Враховуючи запровадження в Україні правового режиму воєнного стану, можливість введення оператором системи розподілу та/або оператором системи передачі графіків обмеження чи відключення електричної енергії, перебої у роботі засобів електронного зв’язку, строки пересилання поштових відправлень, а також організаційні та технічні фактори, що можуть впливати на своєчасність підписання та обміну примірниками документів між Сторонами, Сторони погоджуються, що датою набуття чинності додаткової угоди є дата, визначена у її тексті, незалежно від фактичної дати підписання або отримання примірників</w:t>
      </w:r>
      <w:r w:rsidR="00375599" w:rsidRPr="008A3A96">
        <w:rPr>
          <w:rFonts w:ascii="Times New Roman" w:hAnsi="Times New Roman"/>
          <w:color w:val="000000" w:themeColor="text1"/>
          <w:sz w:val="20"/>
          <w:szCs w:val="20"/>
        </w:rPr>
        <w:t>.</w:t>
      </w:r>
    </w:p>
    <w:p w14:paraId="201EB0DC" w14:textId="78365BED" w:rsidR="00920203" w:rsidRPr="008A3A96" w:rsidRDefault="00B1648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Цей</w:t>
      </w:r>
      <w:r w:rsidR="00920203" w:rsidRPr="008A3A96">
        <w:rPr>
          <w:rFonts w:ascii="Times New Roman" w:hAnsi="Times New Roman"/>
          <w:color w:val="000000" w:themeColor="text1"/>
          <w:sz w:val="20"/>
          <w:szCs w:val="20"/>
        </w:rPr>
        <w:t xml:space="preserve"> </w:t>
      </w:r>
      <w:r w:rsidR="00CE4DC5" w:rsidRPr="008A3A96">
        <w:rPr>
          <w:rFonts w:ascii="Times New Roman" w:hAnsi="Times New Roman"/>
          <w:color w:val="000000" w:themeColor="text1"/>
          <w:sz w:val="20"/>
          <w:szCs w:val="20"/>
        </w:rPr>
        <w:t xml:space="preserve">Договір </w:t>
      </w:r>
      <w:r w:rsidR="00920203" w:rsidRPr="008A3A96">
        <w:rPr>
          <w:rFonts w:ascii="Times New Roman" w:hAnsi="Times New Roman"/>
          <w:color w:val="000000" w:themeColor="text1"/>
          <w:sz w:val="20"/>
          <w:szCs w:val="20"/>
        </w:rPr>
        <w:t>та всі документи, що відносяться до нього, передані за допомогою електронного зв'язку мають юридичну силу до моменту одержання оригіналів поштою або іншими видами зв'язку.</w:t>
      </w:r>
    </w:p>
    <w:p w14:paraId="5473AD88" w14:textId="1F878A54" w:rsidR="00920203" w:rsidRPr="008A3A96" w:rsidRDefault="00920203" w:rsidP="008A3A96">
      <w:pPr>
        <w:pStyle w:val="a6"/>
        <w:numPr>
          <w:ilvl w:val="1"/>
          <w:numId w:val="27"/>
        </w:numPr>
        <w:tabs>
          <w:tab w:val="left" w:pos="284"/>
        </w:tabs>
        <w:spacing w:after="0" w:line="240" w:lineRule="auto"/>
        <w:ind w:left="-993" w:firstLine="567"/>
        <w:jc w:val="both"/>
        <w:rPr>
          <w:rFonts w:ascii="Times New Roman" w:hAnsi="Times New Roman"/>
          <w:color w:val="000000" w:themeColor="text1"/>
          <w:sz w:val="20"/>
          <w:szCs w:val="20"/>
        </w:rPr>
      </w:pPr>
      <w:r w:rsidRPr="008A3A96">
        <w:rPr>
          <w:rFonts w:ascii="Times New Roman" w:hAnsi="Times New Roman"/>
          <w:color w:val="000000" w:themeColor="text1"/>
          <w:sz w:val="20"/>
          <w:szCs w:val="20"/>
        </w:rPr>
        <w:t>Споживач зобов'язується у місячний строк повідомити Постачальника про змін</w:t>
      </w:r>
      <w:r w:rsidR="00B16483" w:rsidRPr="008A3A96">
        <w:rPr>
          <w:rFonts w:ascii="Times New Roman" w:hAnsi="Times New Roman"/>
          <w:color w:val="000000" w:themeColor="text1"/>
          <w:sz w:val="20"/>
          <w:szCs w:val="20"/>
        </w:rPr>
        <w:t>у будь-якої інформації та даних.</w:t>
      </w:r>
    </w:p>
    <w:p w14:paraId="74D50A6D" w14:textId="2644F10F" w:rsidR="00920203" w:rsidRPr="008A3A96" w:rsidRDefault="00E773B2"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Д</w:t>
      </w:r>
      <w:r w:rsidR="00920203" w:rsidRPr="008A3A96">
        <w:rPr>
          <w:rFonts w:ascii="Times New Roman" w:eastAsia="Times New Roman" w:hAnsi="Times New Roman"/>
          <w:color w:val="000000" w:themeColor="text1"/>
          <w:sz w:val="20"/>
          <w:szCs w:val="20"/>
          <w:lang w:eastAsia="uk-UA"/>
        </w:rPr>
        <w:t>одатки до цього Договору є його невід’ємними частинами.</w:t>
      </w:r>
    </w:p>
    <w:p w14:paraId="2BFDF780" w14:textId="3FCE67C3" w:rsidR="00920203"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З метою дотримання положень Закону України «Про захист персональних даних» Сторони, підписуючи цей Договір, підтверджують, що вони проінформовані про свої права, про мету збору персональних даних та дали згоду на збір, обробку, накопичення, зберігання, поширення та знищення персональних даних Сторін цього Договору.</w:t>
      </w:r>
    </w:p>
    <w:p w14:paraId="1FAE1902" w14:textId="0DF5B9B6" w:rsidR="00C261EB" w:rsidRPr="008A3A96" w:rsidRDefault="00920203"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 xml:space="preserve">Цей Договір складено у двох оригінальних примірниках (по одному для кожної зі Сторін), які мають однакову юридичну силу. </w:t>
      </w:r>
    </w:p>
    <w:p w14:paraId="0FE1E85C" w14:textId="77777777" w:rsidR="00E773B2" w:rsidRPr="008A3A96" w:rsidRDefault="00E773B2" w:rsidP="008A3A96">
      <w:pPr>
        <w:widowControl w:val="0"/>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p>
    <w:p w14:paraId="0A0AAE24" w14:textId="463AFD19" w:rsidR="00920203" w:rsidRPr="008A3A96" w:rsidRDefault="00920203" w:rsidP="008A3A96">
      <w:pPr>
        <w:pStyle w:val="a6"/>
        <w:widowControl w:val="0"/>
        <w:numPr>
          <w:ilvl w:val="0"/>
          <w:numId w:val="27"/>
        </w:numPr>
        <w:tabs>
          <w:tab w:val="left" w:pos="284"/>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Додатки до Договору</w:t>
      </w:r>
    </w:p>
    <w:p w14:paraId="3A480ACA" w14:textId="2A38147F" w:rsidR="00920203" w:rsidRPr="008A3A96" w:rsidRDefault="00E773B2" w:rsidP="008A3A96">
      <w:pPr>
        <w:pStyle w:val="a6"/>
        <w:widowControl w:val="0"/>
        <w:numPr>
          <w:ilvl w:val="1"/>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Д</w:t>
      </w:r>
      <w:r w:rsidR="00920203" w:rsidRPr="008A3A96">
        <w:rPr>
          <w:rFonts w:ascii="Times New Roman" w:eastAsia="Times New Roman" w:hAnsi="Times New Roman"/>
          <w:color w:val="000000" w:themeColor="text1"/>
          <w:sz w:val="20"/>
          <w:szCs w:val="20"/>
          <w:lang w:eastAsia="uk-UA"/>
        </w:rPr>
        <w:t>одатки до цього Договору, які є його невід’ємною частиною:</w:t>
      </w:r>
    </w:p>
    <w:p w14:paraId="78D2B588" w14:textId="0FC92DF2" w:rsidR="00920203" w:rsidRPr="008A3A96" w:rsidRDefault="00E773B2" w:rsidP="008A3A96">
      <w:pPr>
        <w:pStyle w:val="a6"/>
        <w:widowControl w:val="0"/>
        <w:numPr>
          <w:ilvl w:val="2"/>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Додаток 1 «</w:t>
      </w:r>
      <w:r w:rsidR="00920203" w:rsidRPr="008A3A96">
        <w:rPr>
          <w:rFonts w:ascii="Times New Roman" w:eastAsia="Times New Roman" w:hAnsi="Times New Roman"/>
          <w:color w:val="000000" w:themeColor="text1"/>
          <w:sz w:val="20"/>
          <w:szCs w:val="20"/>
          <w:lang w:eastAsia="uk-UA"/>
        </w:rPr>
        <w:t xml:space="preserve">Обсяги та умови постачання </w:t>
      </w:r>
      <w:r w:rsidR="00920203" w:rsidRPr="008A3A96">
        <w:rPr>
          <w:rFonts w:ascii="Times New Roman" w:hAnsi="Times New Roman"/>
          <w:bCs/>
          <w:color w:val="000000" w:themeColor="text1"/>
          <w:sz w:val="20"/>
          <w:szCs w:val="20"/>
        </w:rPr>
        <w:t>до договору про постачання електричної енергії споживачу</w:t>
      </w:r>
      <w:r w:rsidRPr="008A3A96">
        <w:rPr>
          <w:rFonts w:ascii="Times New Roman" w:eastAsia="Times New Roman" w:hAnsi="Times New Roman"/>
          <w:color w:val="000000" w:themeColor="text1"/>
          <w:sz w:val="20"/>
          <w:szCs w:val="20"/>
          <w:lang w:eastAsia="uk-UA"/>
        </w:rPr>
        <w:t>»</w:t>
      </w:r>
      <w:r w:rsidR="00920203" w:rsidRPr="008A3A96">
        <w:rPr>
          <w:rFonts w:ascii="Times New Roman" w:eastAsia="Times New Roman" w:hAnsi="Times New Roman"/>
          <w:color w:val="000000" w:themeColor="text1"/>
          <w:sz w:val="20"/>
          <w:szCs w:val="20"/>
          <w:lang w:eastAsia="uk-UA"/>
        </w:rPr>
        <w:t>;</w:t>
      </w:r>
    </w:p>
    <w:p w14:paraId="468B0D8E" w14:textId="6150FC23" w:rsidR="00920203" w:rsidRPr="008A3A96" w:rsidRDefault="00E773B2" w:rsidP="008A3A96">
      <w:pPr>
        <w:pStyle w:val="a6"/>
        <w:widowControl w:val="0"/>
        <w:numPr>
          <w:ilvl w:val="2"/>
          <w:numId w:val="27"/>
        </w:numPr>
        <w:tabs>
          <w:tab w:val="left" w:pos="284"/>
        </w:tabs>
        <w:suppressAutoHyphens/>
        <w:spacing w:after="0" w:line="240" w:lineRule="auto"/>
        <w:ind w:left="-993" w:firstLine="567"/>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Додаток 2 «</w:t>
      </w:r>
      <w:r w:rsidR="00FF7DEA" w:rsidRPr="008A3A96">
        <w:rPr>
          <w:rFonts w:ascii="Times New Roman" w:eastAsia="Times New Roman" w:hAnsi="Times New Roman"/>
          <w:color w:val="000000" w:themeColor="text1"/>
          <w:sz w:val="20"/>
          <w:szCs w:val="20"/>
          <w:lang w:eastAsia="uk-UA"/>
        </w:rPr>
        <w:t>Комерційна пропозиція Постачальника</w:t>
      </w:r>
      <w:r w:rsidRPr="008A3A96">
        <w:rPr>
          <w:rFonts w:ascii="Times New Roman" w:eastAsia="Times New Roman" w:hAnsi="Times New Roman"/>
          <w:color w:val="000000" w:themeColor="text1"/>
          <w:sz w:val="20"/>
          <w:szCs w:val="20"/>
          <w:lang w:eastAsia="uk-UA"/>
        </w:rPr>
        <w:t>»</w:t>
      </w:r>
      <w:r w:rsidR="00920203" w:rsidRPr="008A3A96">
        <w:rPr>
          <w:rFonts w:ascii="Times New Roman" w:eastAsia="Times New Roman" w:hAnsi="Times New Roman"/>
          <w:color w:val="000000" w:themeColor="text1"/>
          <w:sz w:val="20"/>
          <w:szCs w:val="20"/>
          <w:lang w:eastAsia="uk-UA"/>
        </w:rPr>
        <w:t>;</w:t>
      </w:r>
    </w:p>
    <w:p w14:paraId="7E4B9373" w14:textId="45F18E46" w:rsidR="00920203" w:rsidRPr="008A3A96" w:rsidRDefault="00E773B2" w:rsidP="008A3A96">
      <w:pPr>
        <w:pStyle w:val="a6"/>
        <w:widowControl w:val="0"/>
        <w:numPr>
          <w:ilvl w:val="2"/>
          <w:numId w:val="27"/>
        </w:numPr>
        <w:tabs>
          <w:tab w:val="left" w:pos="284"/>
        </w:tabs>
        <w:suppressAutoHyphens/>
        <w:spacing w:after="0" w:line="240" w:lineRule="auto"/>
        <w:ind w:left="-993" w:firstLine="567"/>
        <w:contextualSpacing w:val="0"/>
        <w:jc w:val="both"/>
        <w:rPr>
          <w:rFonts w:ascii="Times New Roman" w:eastAsia="Times New Roman" w:hAnsi="Times New Roman"/>
          <w:color w:val="000000" w:themeColor="text1"/>
          <w:sz w:val="20"/>
          <w:szCs w:val="20"/>
          <w:lang w:eastAsia="uk-UA"/>
        </w:rPr>
      </w:pPr>
      <w:r w:rsidRPr="008A3A96">
        <w:rPr>
          <w:rFonts w:ascii="Times New Roman" w:eastAsia="Times New Roman" w:hAnsi="Times New Roman"/>
          <w:color w:val="000000" w:themeColor="text1"/>
          <w:sz w:val="20"/>
          <w:szCs w:val="20"/>
          <w:lang w:eastAsia="uk-UA"/>
        </w:rPr>
        <w:t>Додаток 3 «</w:t>
      </w:r>
      <w:r w:rsidR="00FF7DEA" w:rsidRPr="008A3A96">
        <w:rPr>
          <w:rFonts w:ascii="Times New Roman" w:eastAsia="Times New Roman" w:hAnsi="Times New Roman"/>
          <w:color w:val="000000" w:themeColor="text1"/>
          <w:sz w:val="20"/>
          <w:szCs w:val="20"/>
          <w:lang w:eastAsia="uk-UA"/>
        </w:rPr>
        <w:t>Примірна форма АКТ ПРИЙМАННЯ-ПЕРЕДАЧІ ТОВАРУ</w:t>
      </w:r>
      <w:r w:rsidRPr="008A3A96">
        <w:rPr>
          <w:rFonts w:ascii="Times New Roman" w:eastAsia="Times New Roman" w:hAnsi="Times New Roman"/>
          <w:color w:val="000000" w:themeColor="text1"/>
          <w:sz w:val="20"/>
          <w:szCs w:val="20"/>
          <w:lang w:eastAsia="uk-UA"/>
        </w:rPr>
        <w:t>».</w:t>
      </w:r>
    </w:p>
    <w:p w14:paraId="05DFBCCA" w14:textId="77777777" w:rsidR="00E773B2" w:rsidRPr="008A3A96" w:rsidRDefault="00E773B2" w:rsidP="008A3A96">
      <w:pPr>
        <w:keepNext/>
        <w:widowControl w:val="0"/>
        <w:tabs>
          <w:tab w:val="left" w:pos="1276"/>
        </w:tabs>
        <w:suppressAutoHyphens/>
        <w:spacing w:after="0" w:line="240" w:lineRule="auto"/>
        <w:ind w:left="-993" w:firstLine="567"/>
        <w:jc w:val="center"/>
        <w:rPr>
          <w:rFonts w:ascii="Times New Roman" w:eastAsia="Times New Roman" w:hAnsi="Times New Roman"/>
          <w:b/>
          <w:color w:val="000000" w:themeColor="text1"/>
          <w:sz w:val="20"/>
          <w:szCs w:val="20"/>
          <w:lang w:eastAsia="uk-UA"/>
        </w:rPr>
      </w:pPr>
    </w:p>
    <w:p w14:paraId="7E95B438" w14:textId="58717CE5" w:rsidR="00C261EB" w:rsidRPr="008A3A96" w:rsidRDefault="00920203" w:rsidP="008A3A96">
      <w:pPr>
        <w:pStyle w:val="a6"/>
        <w:numPr>
          <w:ilvl w:val="0"/>
          <w:numId w:val="27"/>
        </w:numPr>
        <w:tabs>
          <w:tab w:val="left" w:pos="1276"/>
        </w:tabs>
        <w:spacing w:after="0" w:line="240" w:lineRule="auto"/>
        <w:ind w:left="-993" w:firstLine="567"/>
        <w:contextualSpacing w:val="0"/>
        <w:jc w:val="center"/>
        <w:rPr>
          <w:rFonts w:ascii="Times New Roman" w:eastAsia="Times New Roman" w:hAnsi="Times New Roman"/>
          <w:b/>
          <w:color w:val="000000" w:themeColor="text1"/>
          <w:sz w:val="20"/>
          <w:szCs w:val="20"/>
          <w:lang w:eastAsia="uk-UA"/>
        </w:rPr>
      </w:pPr>
      <w:r w:rsidRPr="008A3A96">
        <w:rPr>
          <w:rFonts w:ascii="Times New Roman" w:eastAsia="Times New Roman" w:hAnsi="Times New Roman"/>
          <w:b/>
          <w:color w:val="000000" w:themeColor="text1"/>
          <w:sz w:val="20"/>
          <w:szCs w:val="20"/>
          <w:lang w:eastAsia="uk-UA"/>
        </w:rPr>
        <w:t xml:space="preserve">Місцезнаходження та реквізити </w:t>
      </w:r>
      <w:r w:rsidR="00425282" w:rsidRPr="008A3A96">
        <w:rPr>
          <w:rFonts w:ascii="Times New Roman" w:eastAsia="Times New Roman" w:hAnsi="Times New Roman"/>
          <w:b/>
          <w:color w:val="000000" w:themeColor="text1"/>
          <w:sz w:val="20"/>
          <w:szCs w:val="20"/>
          <w:lang w:eastAsia="uk-UA"/>
        </w:rPr>
        <w:t>Сторін</w:t>
      </w:r>
    </w:p>
    <w:p w14:paraId="3C7201AA" w14:textId="77777777" w:rsidR="002C1B25" w:rsidRPr="003D7412" w:rsidRDefault="002C1B25" w:rsidP="002C1B25">
      <w:pPr>
        <w:pStyle w:val="a6"/>
        <w:tabs>
          <w:tab w:val="left" w:pos="1134"/>
        </w:tabs>
        <w:spacing w:after="0" w:line="240" w:lineRule="auto"/>
        <w:ind w:left="360"/>
        <w:contextualSpacing w:val="0"/>
        <w:rPr>
          <w:rFonts w:ascii="Times New Roman" w:hAnsi="Times New Roman"/>
          <w:color w:val="000000" w:themeColor="text1"/>
          <w:lang w:eastAsia="uk-UA"/>
        </w:rPr>
      </w:pPr>
    </w:p>
    <w:tbl>
      <w:tblPr>
        <w:tblStyle w:val="10"/>
        <w:tblW w:w="9721" w:type="dxa"/>
        <w:tblInd w:w="-601" w:type="dxa"/>
        <w:tblLook w:val="04A0" w:firstRow="1" w:lastRow="0" w:firstColumn="1" w:lastColumn="0" w:noHBand="0" w:noVBand="1"/>
      </w:tblPr>
      <w:tblGrid>
        <w:gridCol w:w="4962"/>
        <w:gridCol w:w="4759"/>
      </w:tblGrid>
      <w:tr w:rsidR="006E05ED" w:rsidRPr="003D7412" w14:paraId="3DC0D758" w14:textId="77777777" w:rsidTr="008A3A96">
        <w:trPr>
          <w:trHeight w:val="233"/>
        </w:trPr>
        <w:tc>
          <w:tcPr>
            <w:tcW w:w="4962" w:type="dxa"/>
          </w:tcPr>
          <w:p w14:paraId="448F5046" w14:textId="2F1AAD0D" w:rsidR="00C261EB" w:rsidRPr="003D7412" w:rsidRDefault="002C1B25" w:rsidP="002C1B25">
            <w:pPr>
              <w:spacing w:after="0" w:line="240" w:lineRule="atLeast"/>
              <w:jc w:val="center"/>
              <w:rPr>
                <w:rFonts w:ascii="Times New Roman" w:eastAsia="Aptos" w:hAnsi="Times New Roman"/>
                <w:b/>
                <w:color w:val="000000" w:themeColor="text1"/>
                <w:szCs w:val="22"/>
              </w:rPr>
            </w:pPr>
            <w:r w:rsidRPr="003D7412">
              <w:rPr>
                <w:rFonts w:ascii="Times New Roman" w:eastAsia="Aptos" w:hAnsi="Times New Roman"/>
                <w:b/>
                <w:color w:val="000000" w:themeColor="text1"/>
                <w:szCs w:val="22"/>
              </w:rPr>
              <w:t xml:space="preserve">ПОСТАЧАЛЬНИК </w:t>
            </w:r>
          </w:p>
        </w:tc>
        <w:tc>
          <w:tcPr>
            <w:tcW w:w="4759" w:type="dxa"/>
          </w:tcPr>
          <w:p w14:paraId="49077283" w14:textId="26D0EC92" w:rsidR="00C261EB" w:rsidRPr="003D7412" w:rsidRDefault="002C1B25" w:rsidP="00C261EB">
            <w:pPr>
              <w:spacing w:after="0" w:line="240" w:lineRule="atLeast"/>
              <w:jc w:val="center"/>
              <w:rPr>
                <w:rFonts w:ascii="Times New Roman" w:eastAsia="Aptos" w:hAnsi="Times New Roman"/>
                <w:b/>
                <w:color w:val="000000" w:themeColor="text1"/>
                <w:szCs w:val="22"/>
              </w:rPr>
            </w:pPr>
            <w:r w:rsidRPr="003D7412">
              <w:rPr>
                <w:rFonts w:ascii="Times New Roman" w:eastAsia="Aptos" w:hAnsi="Times New Roman"/>
                <w:b/>
                <w:color w:val="000000" w:themeColor="text1"/>
                <w:szCs w:val="22"/>
              </w:rPr>
              <w:t>СПОЖИВАЧ</w:t>
            </w:r>
          </w:p>
        </w:tc>
      </w:tr>
    </w:tbl>
    <w:p w14:paraId="2E4AFDB2" w14:textId="77777777" w:rsidR="00C261EB" w:rsidRPr="003D7412" w:rsidRDefault="00C261EB" w:rsidP="00C261EB">
      <w:pPr>
        <w:keepNext/>
        <w:widowControl w:val="0"/>
        <w:suppressAutoHyphens/>
        <w:spacing w:after="0" w:line="240" w:lineRule="auto"/>
        <w:ind w:firstLine="284"/>
        <w:jc w:val="center"/>
        <w:rPr>
          <w:rFonts w:ascii="Times New Roman" w:eastAsia="Times New Roman" w:hAnsi="Times New Roman"/>
          <w:color w:val="000000" w:themeColor="text1"/>
          <w:sz w:val="24"/>
          <w:szCs w:val="24"/>
          <w:u w:val="single"/>
          <w:lang w:eastAsia="uk-UA"/>
        </w:rPr>
      </w:pPr>
    </w:p>
    <w:p w14:paraId="14B2E9B7" w14:textId="77777777" w:rsidR="00C261EB" w:rsidRPr="003D7412" w:rsidRDefault="00C261EB" w:rsidP="00C261EB">
      <w:pPr>
        <w:widowControl w:val="0"/>
        <w:suppressAutoHyphens/>
        <w:spacing w:after="0" w:line="240" w:lineRule="auto"/>
        <w:ind w:left="6372" w:firstLine="284"/>
        <w:jc w:val="right"/>
        <w:rPr>
          <w:rFonts w:ascii="Times New Roman" w:eastAsia="Times New Roman" w:hAnsi="Times New Roman"/>
          <w:b/>
          <w:bCs/>
          <w:color w:val="000000" w:themeColor="text1"/>
          <w:sz w:val="24"/>
          <w:szCs w:val="24"/>
          <w:lang w:eastAsia="uk-UA"/>
        </w:rPr>
      </w:pPr>
    </w:p>
    <w:p w14:paraId="1AA33F44" w14:textId="77777777" w:rsidR="00C261EB" w:rsidRPr="003D7412" w:rsidRDefault="00C261EB" w:rsidP="00C261EB">
      <w:pPr>
        <w:widowControl w:val="0"/>
        <w:suppressAutoHyphens/>
        <w:spacing w:after="0" w:line="240" w:lineRule="auto"/>
        <w:ind w:left="6372" w:firstLine="284"/>
        <w:jc w:val="right"/>
        <w:rPr>
          <w:rFonts w:ascii="Times New Roman" w:eastAsia="Times New Roman" w:hAnsi="Times New Roman"/>
          <w:b/>
          <w:bCs/>
          <w:color w:val="000000" w:themeColor="text1"/>
          <w:sz w:val="24"/>
          <w:szCs w:val="24"/>
          <w:lang w:eastAsia="uk-UA"/>
        </w:rPr>
      </w:pPr>
    </w:p>
    <w:p w14:paraId="49B53854" w14:textId="2B61CD2D" w:rsidR="002F485B" w:rsidRPr="003D7412" w:rsidRDefault="002F485B" w:rsidP="00C261EB">
      <w:pPr>
        <w:widowControl w:val="0"/>
        <w:suppressAutoHyphens/>
        <w:spacing w:after="0" w:line="240" w:lineRule="auto"/>
        <w:ind w:left="6372" w:firstLine="284"/>
        <w:jc w:val="right"/>
        <w:rPr>
          <w:rFonts w:ascii="Times New Roman" w:eastAsia="Times New Roman" w:hAnsi="Times New Roman"/>
          <w:b/>
          <w:bCs/>
          <w:color w:val="000000" w:themeColor="text1"/>
          <w:sz w:val="24"/>
          <w:szCs w:val="24"/>
          <w:lang w:eastAsia="uk-UA"/>
        </w:rPr>
      </w:pPr>
      <w:r w:rsidRPr="003D7412">
        <w:rPr>
          <w:rFonts w:ascii="Times New Roman" w:eastAsia="Times New Roman" w:hAnsi="Times New Roman"/>
          <w:b/>
          <w:bCs/>
          <w:color w:val="000000" w:themeColor="text1"/>
          <w:sz w:val="24"/>
          <w:szCs w:val="24"/>
          <w:lang w:eastAsia="uk-UA"/>
        </w:rPr>
        <w:br w:type="page"/>
      </w:r>
    </w:p>
    <w:p w14:paraId="20C6184D" w14:textId="03BECC6E" w:rsidR="00920203" w:rsidRPr="003D7412" w:rsidRDefault="00920203" w:rsidP="00C261EB">
      <w:pPr>
        <w:widowControl w:val="0"/>
        <w:suppressAutoHyphens/>
        <w:spacing w:after="0" w:line="240" w:lineRule="auto"/>
        <w:ind w:left="6372" w:firstLine="284"/>
        <w:jc w:val="right"/>
        <w:rPr>
          <w:rFonts w:ascii="Times New Roman" w:eastAsia="Times New Roman" w:hAnsi="Times New Roman"/>
          <w:b/>
          <w:bCs/>
          <w:color w:val="000000" w:themeColor="text1"/>
          <w:sz w:val="24"/>
          <w:szCs w:val="24"/>
          <w:lang w:eastAsia="uk-UA"/>
        </w:rPr>
      </w:pPr>
      <w:r w:rsidRPr="003D7412">
        <w:rPr>
          <w:rFonts w:ascii="Times New Roman" w:eastAsia="Times New Roman" w:hAnsi="Times New Roman"/>
          <w:b/>
          <w:bCs/>
          <w:color w:val="000000" w:themeColor="text1"/>
          <w:sz w:val="24"/>
          <w:szCs w:val="24"/>
          <w:lang w:eastAsia="uk-UA"/>
        </w:rPr>
        <w:lastRenderedPageBreak/>
        <w:t>Додаток 1</w:t>
      </w:r>
    </w:p>
    <w:p w14:paraId="12BD8C53" w14:textId="77777777" w:rsidR="00334712" w:rsidRPr="003D7412" w:rsidRDefault="00920203" w:rsidP="00334712">
      <w:pPr>
        <w:widowControl w:val="0"/>
        <w:suppressAutoHyphens/>
        <w:spacing w:after="0" w:line="240" w:lineRule="auto"/>
        <w:ind w:left="3969" w:firstLine="284"/>
        <w:jc w:val="right"/>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до договору про постачання</w:t>
      </w:r>
      <w:r w:rsidR="00334712" w:rsidRPr="003D7412">
        <w:rPr>
          <w:rFonts w:ascii="Times New Roman" w:eastAsia="Times New Roman" w:hAnsi="Times New Roman"/>
          <w:color w:val="000000" w:themeColor="text1"/>
          <w:sz w:val="24"/>
          <w:szCs w:val="24"/>
          <w:lang w:eastAsia="uk-UA"/>
        </w:rPr>
        <w:t xml:space="preserve"> </w:t>
      </w:r>
      <w:r w:rsidRPr="003D7412">
        <w:rPr>
          <w:rFonts w:ascii="Times New Roman" w:eastAsia="Times New Roman" w:hAnsi="Times New Roman"/>
          <w:color w:val="000000" w:themeColor="text1"/>
          <w:sz w:val="24"/>
          <w:szCs w:val="24"/>
          <w:lang w:eastAsia="uk-UA"/>
        </w:rPr>
        <w:t xml:space="preserve">електричної енергії </w:t>
      </w:r>
    </w:p>
    <w:p w14:paraId="4F7FF5A3" w14:textId="0C52B3B7" w:rsidR="00920203" w:rsidRPr="003D7412" w:rsidRDefault="00920203" w:rsidP="00334712">
      <w:pPr>
        <w:widowControl w:val="0"/>
        <w:suppressAutoHyphens/>
        <w:spacing w:after="0" w:line="240" w:lineRule="auto"/>
        <w:ind w:left="3969" w:firstLine="284"/>
        <w:jc w:val="right"/>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споживачу №______</w:t>
      </w:r>
      <w:r w:rsidR="002C1B25" w:rsidRPr="003D7412">
        <w:rPr>
          <w:rFonts w:ascii="Times New Roman" w:eastAsia="Times New Roman" w:hAnsi="Times New Roman"/>
          <w:color w:val="000000" w:themeColor="text1"/>
          <w:sz w:val="24"/>
          <w:szCs w:val="24"/>
          <w:lang w:eastAsia="uk-UA"/>
        </w:rPr>
        <w:t>____</w:t>
      </w:r>
      <w:r w:rsidR="00E53291" w:rsidRPr="003D7412">
        <w:rPr>
          <w:rFonts w:ascii="Times New Roman" w:eastAsia="Times New Roman" w:hAnsi="Times New Roman"/>
          <w:color w:val="000000" w:themeColor="text1"/>
          <w:sz w:val="24"/>
          <w:szCs w:val="24"/>
          <w:lang w:eastAsia="uk-UA"/>
        </w:rPr>
        <w:t>__</w:t>
      </w:r>
      <w:r w:rsidR="002C1B25" w:rsidRPr="003D7412">
        <w:rPr>
          <w:rFonts w:ascii="Times New Roman" w:eastAsia="Times New Roman" w:hAnsi="Times New Roman"/>
          <w:color w:val="000000" w:themeColor="text1"/>
          <w:sz w:val="24"/>
          <w:szCs w:val="24"/>
          <w:lang w:eastAsia="uk-UA"/>
        </w:rPr>
        <w:t xml:space="preserve"> від ________20__</w:t>
      </w:r>
      <w:r w:rsidRPr="003D7412">
        <w:rPr>
          <w:rFonts w:ascii="Times New Roman" w:eastAsia="Times New Roman" w:hAnsi="Times New Roman"/>
          <w:color w:val="000000" w:themeColor="text1"/>
          <w:sz w:val="24"/>
          <w:szCs w:val="24"/>
          <w:lang w:eastAsia="uk-UA"/>
        </w:rPr>
        <w:t>року</w:t>
      </w:r>
    </w:p>
    <w:p w14:paraId="39CDB733" w14:textId="60754CA9" w:rsidR="00920203" w:rsidRPr="003D7412" w:rsidRDefault="00920203" w:rsidP="00C261EB">
      <w:pPr>
        <w:widowControl w:val="0"/>
        <w:suppressAutoHyphens/>
        <w:spacing w:after="0" w:line="240" w:lineRule="auto"/>
        <w:ind w:firstLine="284"/>
        <w:rPr>
          <w:rFonts w:ascii="Times New Roman" w:eastAsia="Times New Roman" w:hAnsi="Times New Roman"/>
          <w:color w:val="000000" w:themeColor="text1"/>
          <w:sz w:val="24"/>
          <w:szCs w:val="24"/>
          <w:lang w:eastAsia="uk-UA"/>
        </w:rPr>
      </w:pPr>
    </w:p>
    <w:p w14:paraId="23FA0296" w14:textId="77777777" w:rsidR="00920203" w:rsidRPr="003D7412" w:rsidRDefault="00920203" w:rsidP="00C261EB">
      <w:pPr>
        <w:spacing w:after="0" w:line="240" w:lineRule="auto"/>
        <w:ind w:firstLine="284"/>
        <w:jc w:val="center"/>
        <w:rPr>
          <w:rFonts w:ascii="Times New Roman" w:hAnsi="Times New Roman"/>
          <w:b/>
          <w:color w:val="000000" w:themeColor="text1"/>
          <w:sz w:val="24"/>
          <w:szCs w:val="24"/>
          <w:lang w:eastAsia="ru-RU"/>
        </w:rPr>
      </w:pPr>
      <w:r w:rsidRPr="003D7412">
        <w:rPr>
          <w:rFonts w:ascii="Times New Roman" w:hAnsi="Times New Roman"/>
          <w:b/>
          <w:color w:val="000000" w:themeColor="text1"/>
          <w:sz w:val="24"/>
          <w:szCs w:val="24"/>
        </w:rPr>
        <w:t>ОБСЯГИ ТА УМОВИ</w:t>
      </w:r>
    </w:p>
    <w:p w14:paraId="012A9E3C" w14:textId="770A602F" w:rsidR="00920203" w:rsidRPr="003D7412" w:rsidRDefault="00920203" w:rsidP="00325BD6">
      <w:pPr>
        <w:spacing w:after="0" w:line="240" w:lineRule="auto"/>
        <w:ind w:firstLine="284"/>
        <w:jc w:val="center"/>
        <w:rPr>
          <w:rFonts w:ascii="Times New Roman" w:hAnsi="Times New Roman"/>
          <w:b/>
          <w:color w:val="000000" w:themeColor="text1"/>
          <w:sz w:val="24"/>
          <w:szCs w:val="24"/>
        </w:rPr>
      </w:pPr>
      <w:r w:rsidRPr="003D7412">
        <w:rPr>
          <w:rFonts w:ascii="Times New Roman" w:hAnsi="Times New Roman"/>
          <w:b/>
          <w:color w:val="000000" w:themeColor="text1"/>
          <w:sz w:val="24"/>
          <w:szCs w:val="24"/>
        </w:rPr>
        <w:t>постачання до договору про постачання електричної енергії споживачу</w:t>
      </w:r>
    </w:p>
    <w:p w14:paraId="6CC530D3" w14:textId="6418F431" w:rsidR="00920203" w:rsidRPr="003D7412" w:rsidRDefault="00920203" w:rsidP="00325BD6">
      <w:pPr>
        <w:spacing w:after="0" w:line="240" w:lineRule="auto"/>
        <w:ind w:firstLine="284"/>
        <w:rPr>
          <w:rFonts w:ascii="Times New Roman" w:hAnsi="Times New Roman"/>
          <w:b/>
          <w:color w:val="000000" w:themeColor="text1"/>
          <w:sz w:val="24"/>
          <w:szCs w:val="24"/>
        </w:rPr>
      </w:pPr>
      <w:r w:rsidRPr="003D7412">
        <w:rPr>
          <w:rFonts w:ascii="Times New Roman" w:hAnsi="Times New Roman"/>
          <w:b/>
          <w:color w:val="000000" w:themeColor="text1"/>
          <w:sz w:val="24"/>
          <w:szCs w:val="24"/>
        </w:rPr>
        <w:t>І. Дані Споживача:</w:t>
      </w:r>
    </w:p>
    <w:tbl>
      <w:tblPr>
        <w:tblW w:w="10984" w:type="dxa"/>
        <w:tblInd w:w="-1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5"/>
        <w:gridCol w:w="5164"/>
        <w:gridCol w:w="1115"/>
        <w:gridCol w:w="1270"/>
        <w:gridCol w:w="2440"/>
      </w:tblGrid>
      <w:tr w:rsidR="006E05ED" w:rsidRPr="003D7412" w14:paraId="79E45096" w14:textId="77777777" w:rsidTr="00FC1325">
        <w:trPr>
          <w:trHeight w:val="516"/>
        </w:trPr>
        <w:tc>
          <w:tcPr>
            <w:tcW w:w="995" w:type="dxa"/>
            <w:tcBorders>
              <w:top w:val="single" w:sz="4" w:space="0" w:color="auto"/>
              <w:left w:val="single" w:sz="4" w:space="0" w:color="auto"/>
              <w:bottom w:val="single" w:sz="4" w:space="0" w:color="auto"/>
              <w:right w:val="single" w:sz="4" w:space="0" w:color="auto"/>
            </w:tcBorders>
            <w:hideMark/>
          </w:tcPr>
          <w:p w14:paraId="2FCE696C" w14:textId="77777777" w:rsidR="00E40DCF" w:rsidRPr="003D7412" w:rsidRDefault="00E40DCF" w:rsidP="00C261EB">
            <w:pPr>
              <w:spacing w:after="0" w:line="240" w:lineRule="auto"/>
              <w:ind w:firstLine="284"/>
              <w:rPr>
                <w:rFonts w:ascii="Times New Roman" w:hAnsi="Times New Roman"/>
                <w:b/>
                <w:color w:val="000000" w:themeColor="text1"/>
                <w:kern w:val="2"/>
                <w:sz w:val="24"/>
                <w:szCs w:val="24"/>
                <w14:ligatures w14:val="standardContextual"/>
              </w:rPr>
            </w:pPr>
            <w:r w:rsidRPr="003D7412">
              <w:rPr>
                <w:rFonts w:ascii="Times New Roman" w:hAnsi="Times New Roman"/>
                <w:b/>
                <w:color w:val="000000" w:themeColor="text1"/>
                <w:kern w:val="2"/>
                <w:sz w:val="24"/>
                <w:szCs w:val="24"/>
                <w14:ligatures w14:val="standardContextual"/>
              </w:rPr>
              <w:t>1</w:t>
            </w:r>
          </w:p>
        </w:tc>
        <w:tc>
          <w:tcPr>
            <w:tcW w:w="7549" w:type="dxa"/>
            <w:gridSpan w:val="3"/>
            <w:tcBorders>
              <w:top w:val="single" w:sz="4" w:space="0" w:color="auto"/>
              <w:left w:val="single" w:sz="4" w:space="0" w:color="auto"/>
              <w:bottom w:val="single" w:sz="4" w:space="0" w:color="auto"/>
              <w:right w:val="single" w:sz="4" w:space="0" w:color="auto"/>
            </w:tcBorders>
          </w:tcPr>
          <w:p w14:paraId="1CAF18DF" w14:textId="599EA276" w:rsidR="00E40DCF" w:rsidRPr="003D7412" w:rsidRDefault="00E40DCF" w:rsidP="00334712">
            <w:pPr>
              <w:spacing w:after="0" w:line="240" w:lineRule="auto"/>
              <w:rPr>
                <w:rFonts w:ascii="Times New Roman" w:hAnsi="Times New Roman"/>
                <w:color w:val="000000" w:themeColor="text1"/>
                <w:kern w:val="2"/>
                <w:sz w:val="24"/>
                <w:szCs w:val="24"/>
                <w14:ligatures w14:val="standardContextual"/>
              </w:rPr>
            </w:pPr>
            <w:r w:rsidRPr="003D7412">
              <w:rPr>
                <w:rFonts w:ascii="Times New Roman" w:hAnsi="Times New Roman"/>
                <w:color w:val="000000" w:themeColor="text1"/>
                <w:kern w:val="2"/>
                <w:sz w:val="24"/>
                <w:szCs w:val="24"/>
                <w14:ligatures w14:val="standardContextual"/>
              </w:rPr>
              <w:t>Найменування Споживача</w:t>
            </w:r>
          </w:p>
          <w:p w14:paraId="0459E52D" w14:textId="77777777" w:rsidR="00E40DCF" w:rsidRPr="003D7412" w:rsidRDefault="00E40DCF" w:rsidP="00334712">
            <w:pPr>
              <w:spacing w:after="0" w:line="240" w:lineRule="auto"/>
              <w:rPr>
                <w:rFonts w:ascii="Times New Roman" w:hAnsi="Times New Roman"/>
                <w:color w:val="000000" w:themeColor="text1"/>
                <w:kern w:val="2"/>
                <w:sz w:val="24"/>
                <w:szCs w:val="24"/>
                <w14:ligatures w14:val="standardContextual"/>
              </w:rPr>
            </w:pPr>
          </w:p>
        </w:tc>
        <w:tc>
          <w:tcPr>
            <w:tcW w:w="2440" w:type="dxa"/>
            <w:tcBorders>
              <w:top w:val="single" w:sz="4" w:space="0" w:color="auto"/>
              <w:left w:val="single" w:sz="4" w:space="0" w:color="auto"/>
              <w:bottom w:val="single" w:sz="4" w:space="0" w:color="auto"/>
              <w:right w:val="single" w:sz="4" w:space="0" w:color="auto"/>
            </w:tcBorders>
          </w:tcPr>
          <w:p w14:paraId="07B9B1BD" w14:textId="0DE0F63A" w:rsidR="00E40DCF" w:rsidRPr="003D7412" w:rsidRDefault="00E40DCF" w:rsidP="00C261EB">
            <w:pPr>
              <w:spacing w:after="0" w:line="240" w:lineRule="auto"/>
              <w:ind w:firstLine="284"/>
              <w:rPr>
                <w:rFonts w:ascii="Times New Roman" w:hAnsi="Times New Roman"/>
                <w:b/>
                <w:color w:val="000000" w:themeColor="text1"/>
                <w:kern w:val="2"/>
                <w:sz w:val="24"/>
                <w:szCs w:val="24"/>
                <w14:ligatures w14:val="standardContextual"/>
              </w:rPr>
            </w:pPr>
          </w:p>
        </w:tc>
      </w:tr>
      <w:tr w:rsidR="006E05ED" w:rsidRPr="003D7412" w14:paraId="5DB2A8BA" w14:textId="77777777" w:rsidTr="00FC1325">
        <w:trPr>
          <w:trHeight w:val="257"/>
        </w:trPr>
        <w:tc>
          <w:tcPr>
            <w:tcW w:w="995" w:type="dxa"/>
            <w:tcBorders>
              <w:top w:val="single" w:sz="4" w:space="0" w:color="auto"/>
              <w:left w:val="single" w:sz="4" w:space="0" w:color="auto"/>
              <w:bottom w:val="single" w:sz="4" w:space="0" w:color="auto"/>
              <w:right w:val="single" w:sz="4" w:space="0" w:color="auto"/>
            </w:tcBorders>
            <w:hideMark/>
          </w:tcPr>
          <w:p w14:paraId="46F47BC9" w14:textId="77777777" w:rsidR="00E40DCF" w:rsidRPr="003D7412" w:rsidRDefault="00E40DCF" w:rsidP="00C261EB">
            <w:pPr>
              <w:spacing w:after="0" w:line="240" w:lineRule="auto"/>
              <w:ind w:firstLine="284"/>
              <w:rPr>
                <w:rFonts w:ascii="Times New Roman" w:hAnsi="Times New Roman"/>
                <w:b/>
                <w:color w:val="000000" w:themeColor="text1"/>
                <w:kern w:val="2"/>
                <w:sz w:val="24"/>
                <w:szCs w:val="24"/>
                <w14:ligatures w14:val="standardContextual"/>
              </w:rPr>
            </w:pPr>
            <w:r w:rsidRPr="003D7412">
              <w:rPr>
                <w:rFonts w:ascii="Times New Roman" w:hAnsi="Times New Roman"/>
                <w:b/>
                <w:color w:val="000000" w:themeColor="text1"/>
                <w:kern w:val="2"/>
                <w:sz w:val="24"/>
                <w:szCs w:val="24"/>
                <w14:ligatures w14:val="standardContextual"/>
              </w:rPr>
              <w:t>2</w:t>
            </w:r>
          </w:p>
        </w:tc>
        <w:tc>
          <w:tcPr>
            <w:tcW w:w="7549" w:type="dxa"/>
            <w:gridSpan w:val="3"/>
            <w:tcBorders>
              <w:top w:val="single" w:sz="4" w:space="0" w:color="auto"/>
              <w:left w:val="single" w:sz="4" w:space="0" w:color="auto"/>
              <w:bottom w:val="single" w:sz="4" w:space="0" w:color="auto"/>
              <w:right w:val="single" w:sz="4" w:space="0" w:color="auto"/>
            </w:tcBorders>
          </w:tcPr>
          <w:p w14:paraId="2C3D9A13" w14:textId="5A6D9F32" w:rsidR="00E40DCF" w:rsidRPr="003D7412" w:rsidRDefault="00E40DCF" w:rsidP="00334712">
            <w:pPr>
              <w:spacing w:after="0" w:line="240" w:lineRule="auto"/>
              <w:rPr>
                <w:rFonts w:ascii="Times New Roman" w:hAnsi="Times New Roman"/>
                <w:color w:val="000000" w:themeColor="text1"/>
                <w:kern w:val="2"/>
                <w:sz w:val="24"/>
                <w:szCs w:val="24"/>
                <w14:ligatures w14:val="standardContextual"/>
              </w:rPr>
            </w:pPr>
            <w:r w:rsidRPr="003D7412">
              <w:rPr>
                <w:rFonts w:ascii="Times New Roman" w:hAnsi="Times New Roman"/>
                <w:color w:val="000000" w:themeColor="text1"/>
                <w:kern w:val="2"/>
                <w:sz w:val="24"/>
                <w:szCs w:val="24"/>
                <w14:ligatures w14:val="standardContextual"/>
              </w:rPr>
              <w:t>Ідентифікаційний код (за наявності), ЄДРПОУ (обрати необхідне)</w:t>
            </w:r>
          </w:p>
        </w:tc>
        <w:tc>
          <w:tcPr>
            <w:tcW w:w="2440" w:type="dxa"/>
            <w:tcBorders>
              <w:top w:val="single" w:sz="4" w:space="0" w:color="auto"/>
              <w:left w:val="single" w:sz="4" w:space="0" w:color="auto"/>
              <w:bottom w:val="single" w:sz="4" w:space="0" w:color="auto"/>
              <w:right w:val="single" w:sz="4" w:space="0" w:color="auto"/>
            </w:tcBorders>
          </w:tcPr>
          <w:p w14:paraId="524C8C64" w14:textId="29C723AA" w:rsidR="00E40DCF" w:rsidRPr="003D7412" w:rsidRDefault="00E40DCF" w:rsidP="00C261EB">
            <w:pPr>
              <w:spacing w:after="0" w:line="240" w:lineRule="auto"/>
              <w:ind w:firstLine="284"/>
              <w:rPr>
                <w:rFonts w:ascii="Times New Roman" w:hAnsi="Times New Roman"/>
                <w:b/>
                <w:color w:val="000000" w:themeColor="text1"/>
                <w:kern w:val="2"/>
                <w:sz w:val="24"/>
                <w:szCs w:val="24"/>
                <w14:ligatures w14:val="standardContextual"/>
              </w:rPr>
            </w:pPr>
          </w:p>
        </w:tc>
      </w:tr>
      <w:tr w:rsidR="006E05ED" w:rsidRPr="003D7412" w14:paraId="38878C9A" w14:textId="77777777" w:rsidTr="00FC1325">
        <w:trPr>
          <w:trHeight w:val="583"/>
        </w:trPr>
        <w:tc>
          <w:tcPr>
            <w:tcW w:w="995" w:type="dxa"/>
          </w:tcPr>
          <w:p w14:paraId="29FFBD97" w14:textId="77777777" w:rsidR="00E40DCF" w:rsidRPr="003D7412" w:rsidRDefault="00E40DCF" w:rsidP="00C261EB">
            <w:pPr>
              <w:spacing w:after="0" w:line="240" w:lineRule="auto"/>
              <w:ind w:firstLine="284"/>
              <w:jc w:val="both"/>
              <w:rPr>
                <w:rFonts w:ascii="Times New Roman" w:hAnsi="Times New Roman"/>
                <w:b/>
                <w:color w:val="000000" w:themeColor="text1"/>
                <w:sz w:val="24"/>
                <w:szCs w:val="24"/>
                <w:lang w:eastAsia="ru-RU"/>
              </w:rPr>
            </w:pPr>
            <w:r w:rsidRPr="003D7412">
              <w:rPr>
                <w:rFonts w:ascii="Times New Roman" w:hAnsi="Times New Roman"/>
                <w:b/>
                <w:color w:val="000000" w:themeColor="text1"/>
                <w:sz w:val="24"/>
                <w:szCs w:val="24"/>
                <w:lang w:eastAsia="ru-RU"/>
              </w:rPr>
              <w:t>3</w:t>
            </w:r>
          </w:p>
        </w:tc>
        <w:tc>
          <w:tcPr>
            <w:tcW w:w="5164" w:type="dxa"/>
          </w:tcPr>
          <w:p w14:paraId="53191169" w14:textId="77777777" w:rsidR="00E40DCF" w:rsidRPr="003D7412" w:rsidRDefault="00E40DCF" w:rsidP="00334712">
            <w:pPr>
              <w:spacing w:after="0" w:line="240" w:lineRule="auto"/>
              <w:jc w:val="both"/>
              <w:rPr>
                <w:rFonts w:ascii="Times New Roman" w:hAnsi="Times New Roman"/>
                <w:b/>
                <w:color w:val="000000" w:themeColor="text1"/>
                <w:sz w:val="24"/>
                <w:szCs w:val="24"/>
                <w:lang w:eastAsia="ru-RU"/>
              </w:rPr>
            </w:pPr>
            <w:r w:rsidRPr="003D7412">
              <w:rPr>
                <w:rFonts w:ascii="Times New Roman" w:hAnsi="Times New Roman"/>
                <w:color w:val="000000" w:themeColor="text1"/>
                <w:sz w:val="24"/>
                <w:szCs w:val="24"/>
                <w:lang w:eastAsia="ru-RU"/>
              </w:rPr>
              <w:t>Вид об'єкта</w:t>
            </w:r>
          </w:p>
        </w:tc>
        <w:tc>
          <w:tcPr>
            <w:tcW w:w="1115" w:type="dxa"/>
          </w:tcPr>
          <w:p w14:paraId="64166FA9" w14:textId="2F9D0E8F" w:rsidR="00E40DCF" w:rsidRPr="003D7412" w:rsidRDefault="00E40DCF" w:rsidP="00334712">
            <w:pPr>
              <w:spacing w:after="0" w:line="240" w:lineRule="auto"/>
              <w:jc w:val="both"/>
              <w:rPr>
                <w:rFonts w:ascii="Times New Roman" w:hAnsi="Times New Roman"/>
                <w:color w:val="000000" w:themeColor="text1"/>
                <w:sz w:val="24"/>
                <w:szCs w:val="24"/>
                <w:lang w:eastAsia="ru-RU"/>
              </w:rPr>
            </w:pPr>
            <w:r w:rsidRPr="003D7412">
              <w:rPr>
                <w:rFonts w:ascii="Times New Roman" w:hAnsi="Times New Roman"/>
                <w:color w:val="000000" w:themeColor="text1"/>
                <w:sz w:val="24"/>
                <w:szCs w:val="24"/>
                <w:lang w:eastAsia="ru-RU"/>
              </w:rPr>
              <w:t>Група обліку (а/б)</w:t>
            </w:r>
          </w:p>
        </w:tc>
        <w:tc>
          <w:tcPr>
            <w:tcW w:w="1270" w:type="dxa"/>
          </w:tcPr>
          <w:p w14:paraId="03BDD4E5" w14:textId="0765B67C" w:rsidR="00E40DCF" w:rsidRPr="003D7412" w:rsidRDefault="00E40DCF" w:rsidP="00334712">
            <w:pPr>
              <w:spacing w:after="0" w:line="240" w:lineRule="auto"/>
              <w:jc w:val="both"/>
              <w:rPr>
                <w:rFonts w:ascii="Times New Roman" w:hAnsi="Times New Roman"/>
                <w:b/>
                <w:color w:val="000000" w:themeColor="text1"/>
                <w:sz w:val="24"/>
                <w:szCs w:val="24"/>
                <w:lang w:eastAsia="ru-RU"/>
              </w:rPr>
            </w:pPr>
            <w:r w:rsidRPr="003D7412">
              <w:rPr>
                <w:rFonts w:ascii="Times New Roman" w:hAnsi="Times New Roman"/>
                <w:color w:val="000000" w:themeColor="text1"/>
                <w:sz w:val="24"/>
                <w:szCs w:val="24"/>
                <w:lang w:eastAsia="ru-RU"/>
              </w:rPr>
              <w:t>Адреса об’єкта</w:t>
            </w:r>
          </w:p>
        </w:tc>
        <w:tc>
          <w:tcPr>
            <w:tcW w:w="2440" w:type="dxa"/>
          </w:tcPr>
          <w:p w14:paraId="249D1050" w14:textId="13BB29F0" w:rsidR="00E40DCF" w:rsidRPr="003D7412" w:rsidRDefault="00E40DCF" w:rsidP="00334712">
            <w:pPr>
              <w:spacing w:after="0" w:line="240" w:lineRule="auto"/>
              <w:jc w:val="both"/>
              <w:rPr>
                <w:rFonts w:ascii="Times New Roman" w:hAnsi="Times New Roman"/>
                <w:b/>
                <w:color w:val="000000" w:themeColor="text1"/>
                <w:sz w:val="24"/>
                <w:szCs w:val="24"/>
                <w:lang w:eastAsia="ru-RU"/>
              </w:rPr>
            </w:pPr>
            <w:r w:rsidRPr="003D7412">
              <w:rPr>
                <w:rFonts w:ascii="Times New Roman" w:hAnsi="Times New Roman"/>
                <w:color w:val="000000" w:themeColor="text1"/>
                <w:sz w:val="24"/>
                <w:szCs w:val="24"/>
                <w:lang w:eastAsia="ru-RU"/>
              </w:rPr>
              <w:t>ЕІС-код площадки (площадок) комерційного обліку</w:t>
            </w:r>
          </w:p>
        </w:tc>
      </w:tr>
      <w:tr w:rsidR="006E05ED" w:rsidRPr="003D7412" w14:paraId="7166B766" w14:textId="77777777" w:rsidTr="00FC1325">
        <w:trPr>
          <w:trHeight w:val="257"/>
        </w:trPr>
        <w:tc>
          <w:tcPr>
            <w:tcW w:w="995" w:type="dxa"/>
          </w:tcPr>
          <w:p w14:paraId="4329CAFC" w14:textId="77777777" w:rsidR="00E40DCF" w:rsidRPr="003D7412" w:rsidRDefault="00E40DCF" w:rsidP="00C261EB">
            <w:pPr>
              <w:spacing w:after="0" w:line="240" w:lineRule="auto"/>
              <w:ind w:firstLine="284"/>
              <w:jc w:val="both"/>
              <w:rPr>
                <w:rFonts w:ascii="Times New Roman" w:hAnsi="Times New Roman"/>
                <w:b/>
                <w:color w:val="000000" w:themeColor="text1"/>
                <w:sz w:val="24"/>
                <w:szCs w:val="24"/>
                <w:lang w:eastAsia="ru-RU"/>
              </w:rPr>
            </w:pPr>
            <w:r w:rsidRPr="003D7412">
              <w:rPr>
                <w:rFonts w:ascii="Times New Roman" w:hAnsi="Times New Roman"/>
                <w:b/>
                <w:color w:val="000000" w:themeColor="text1"/>
                <w:sz w:val="24"/>
                <w:szCs w:val="24"/>
                <w:lang w:eastAsia="ru-RU"/>
              </w:rPr>
              <w:t>3.1.</w:t>
            </w:r>
          </w:p>
        </w:tc>
        <w:tc>
          <w:tcPr>
            <w:tcW w:w="5164" w:type="dxa"/>
          </w:tcPr>
          <w:p w14:paraId="47D435E9" w14:textId="77777777" w:rsidR="00E40DCF" w:rsidRPr="003D7412" w:rsidRDefault="00E40DCF" w:rsidP="00334712">
            <w:pPr>
              <w:spacing w:after="0" w:line="240" w:lineRule="auto"/>
              <w:jc w:val="both"/>
              <w:rPr>
                <w:rFonts w:ascii="Times New Roman" w:hAnsi="Times New Roman"/>
                <w:b/>
                <w:color w:val="000000" w:themeColor="text1"/>
                <w:sz w:val="24"/>
                <w:szCs w:val="24"/>
                <w:lang w:eastAsia="ru-RU"/>
              </w:rPr>
            </w:pPr>
          </w:p>
        </w:tc>
        <w:tc>
          <w:tcPr>
            <w:tcW w:w="1115" w:type="dxa"/>
          </w:tcPr>
          <w:p w14:paraId="1EA470BF" w14:textId="77777777" w:rsidR="00E40DCF" w:rsidRPr="003D7412" w:rsidRDefault="00E40DCF" w:rsidP="00334712">
            <w:pPr>
              <w:spacing w:after="0" w:line="240" w:lineRule="auto"/>
              <w:jc w:val="both"/>
              <w:rPr>
                <w:rFonts w:ascii="Times New Roman" w:hAnsi="Times New Roman"/>
                <w:b/>
                <w:color w:val="000000" w:themeColor="text1"/>
                <w:sz w:val="24"/>
                <w:szCs w:val="24"/>
                <w:lang w:eastAsia="ru-RU"/>
              </w:rPr>
            </w:pPr>
          </w:p>
        </w:tc>
        <w:tc>
          <w:tcPr>
            <w:tcW w:w="1270" w:type="dxa"/>
          </w:tcPr>
          <w:p w14:paraId="37C44B89" w14:textId="4BC6A493" w:rsidR="00E40DCF" w:rsidRPr="003D7412" w:rsidRDefault="00E40DCF" w:rsidP="00334712">
            <w:pPr>
              <w:spacing w:after="0" w:line="240" w:lineRule="auto"/>
              <w:jc w:val="both"/>
              <w:rPr>
                <w:rFonts w:ascii="Times New Roman" w:hAnsi="Times New Roman"/>
                <w:b/>
                <w:color w:val="000000" w:themeColor="text1"/>
                <w:sz w:val="24"/>
                <w:szCs w:val="24"/>
                <w:lang w:eastAsia="ru-RU"/>
              </w:rPr>
            </w:pPr>
          </w:p>
        </w:tc>
        <w:tc>
          <w:tcPr>
            <w:tcW w:w="2440" w:type="dxa"/>
          </w:tcPr>
          <w:p w14:paraId="6BCB4D70" w14:textId="4B74FE2E" w:rsidR="00E40DCF" w:rsidRPr="003D7412" w:rsidRDefault="00E40DCF" w:rsidP="00C261EB">
            <w:pPr>
              <w:spacing w:after="0" w:line="240" w:lineRule="auto"/>
              <w:ind w:firstLine="284"/>
              <w:jc w:val="both"/>
              <w:rPr>
                <w:rFonts w:ascii="Times New Roman" w:hAnsi="Times New Roman"/>
                <w:b/>
                <w:color w:val="000000" w:themeColor="text1"/>
                <w:sz w:val="24"/>
                <w:szCs w:val="24"/>
                <w:lang w:eastAsia="ru-RU"/>
              </w:rPr>
            </w:pPr>
          </w:p>
        </w:tc>
      </w:tr>
      <w:tr w:rsidR="006E05ED" w:rsidRPr="003D7412" w14:paraId="1C91E0A4" w14:textId="77777777" w:rsidTr="00FC1325">
        <w:trPr>
          <w:trHeight w:val="516"/>
        </w:trPr>
        <w:tc>
          <w:tcPr>
            <w:tcW w:w="995" w:type="dxa"/>
          </w:tcPr>
          <w:p w14:paraId="1151CFD2" w14:textId="77777777" w:rsidR="00E40DCF" w:rsidRPr="003D7412" w:rsidRDefault="00E40DCF" w:rsidP="00C261EB">
            <w:pPr>
              <w:spacing w:after="0" w:line="240" w:lineRule="auto"/>
              <w:ind w:firstLine="284"/>
              <w:jc w:val="both"/>
              <w:rPr>
                <w:rFonts w:ascii="Times New Roman" w:hAnsi="Times New Roman"/>
                <w:b/>
                <w:color w:val="000000" w:themeColor="text1"/>
                <w:sz w:val="24"/>
                <w:szCs w:val="24"/>
                <w:lang w:eastAsia="ru-RU"/>
              </w:rPr>
            </w:pPr>
            <w:r w:rsidRPr="003D7412">
              <w:rPr>
                <w:rFonts w:ascii="Times New Roman" w:hAnsi="Times New Roman"/>
                <w:b/>
                <w:color w:val="000000" w:themeColor="text1"/>
                <w:sz w:val="24"/>
                <w:szCs w:val="24"/>
                <w:lang w:eastAsia="ru-RU"/>
              </w:rPr>
              <w:t>4</w:t>
            </w:r>
          </w:p>
        </w:tc>
        <w:tc>
          <w:tcPr>
            <w:tcW w:w="7549" w:type="dxa"/>
            <w:gridSpan w:val="3"/>
          </w:tcPr>
          <w:p w14:paraId="0A9E5960" w14:textId="258624F5" w:rsidR="00E40DCF" w:rsidRPr="003D7412" w:rsidRDefault="00E40DCF" w:rsidP="00334712">
            <w:pPr>
              <w:spacing w:after="0" w:line="240" w:lineRule="auto"/>
              <w:jc w:val="both"/>
              <w:rPr>
                <w:rFonts w:ascii="Times New Roman" w:hAnsi="Times New Roman"/>
                <w:b/>
                <w:color w:val="000000" w:themeColor="text1"/>
                <w:sz w:val="24"/>
                <w:szCs w:val="24"/>
                <w:lang w:eastAsia="ru-RU"/>
              </w:rPr>
            </w:pPr>
            <w:r w:rsidRPr="003D7412">
              <w:rPr>
                <w:rFonts w:ascii="Times New Roman" w:hAnsi="Times New Roman"/>
                <w:color w:val="000000" w:themeColor="text1"/>
                <w:sz w:val="24"/>
                <w:szCs w:val="24"/>
                <w:lang w:eastAsia="ru-RU"/>
              </w:rPr>
              <w:t>Найменування Оператора, з яким Споживач уклав договір розподілу електричної енергії</w:t>
            </w:r>
          </w:p>
        </w:tc>
        <w:tc>
          <w:tcPr>
            <w:tcW w:w="2440" w:type="dxa"/>
          </w:tcPr>
          <w:p w14:paraId="77D7602F" w14:textId="17A1C8E0" w:rsidR="00E40DCF" w:rsidRPr="003D7412" w:rsidRDefault="00E40DCF" w:rsidP="00C261EB">
            <w:pPr>
              <w:spacing w:after="0" w:line="240" w:lineRule="auto"/>
              <w:ind w:firstLine="284"/>
              <w:jc w:val="both"/>
              <w:rPr>
                <w:rFonts w:ascii="Times New Roman" w:hAnsi="Times New Roman"/>
                <w:b/>
                <w:color w:val="000000" w:themeColor="text1"/>
                <w:sz w:val="24"/>
                <w:szCs w:val="24"/>
                <w:lang w:eastAsia="ru-RU"/>
              </w:rPr>
            </w:pPr>
          </w:p>
        </w:tc>
      </w:tr>
      <w:tr w:rsidR="006E05ED" w:rsidRPr="003D7412" w14:paraId="3393CE78" w14:textId="77777777" w:rsidTr="00FC1325">
        <w:trPr>
          <w:trHeight w:val="516"/>
        </w:trPr>
        <w:tc>
          <w:tcPr>
            <w:tcW w:w="995" w:type="dxa"/>
          </w:tcPr>
          <w:p w14:paraId="2363A6E8" w14:textId="77777777" w:rsidR="00E40DCF" w:rsidRPr="003D7412" w:rsidRDefault="00E40DCF" w:rsidP="00C261EB">
            <w:pPr>
              <w:spacing w:after="0" w:line="240" w:lineRule="auto"/>
              <w:ind w:firstLine="284"/>
              <w:jc w:val="both"/>
              <w:rPr>
                <w:rFonts w:ascii="Times New Roman" w:hAnsi="Times New Roman"/>
                <w:b/>
                <w:color w:val="000000" w:themeColor="text1"/>
                <w:sz w:val="24"/>
                <w:szCs w:val="24"/>
                <w:lang w:eastAsia="ru-RU"/>
              </w:rPr>
            </w:pPr>
            <w:r w:rsidRPr="003D7412">
              <w:rPr>
                <w:rFonts w:ascii="Times New Roman" w:hAnsi="Times New Roman"/>
                <w:b/>
                <w:color w:val="000000" w:themeColor="text1"/>
                <w:sz w:val="24"/>
                <w:szCs w:val="24"/>
                <w:lang w:eastAsia="ru-RU"/>
              </w:rPr>
              <w:t>5</w:t>
            </w:r>
          </w:p>
        </w:tc>
        <w:tc>
          <w:tcPr>
            <w:tcW w:w="7549" w:type="dxa"/>
            <w:gridSpan w:val="3"/>
          </w:tcPr>
          <w:p w14:paraId="4106D604" w14:textId="2F3329A5" w:rsidR="00E40DCF" w:rsidRPr="003D7412" w:rsidRDefault="00E40DCF" w:rsidP="00334712">
            <w:pPr>
              <w:spacing w:after="0" w:line="240" w:lineRule="auto"/>
              <w:jc w:val="both"/>
              <w:rPr>
                <w:rFonts w:ascii="Times New Roman" w:hAnsi="Times New Roman"/>
                <w:b/>
                <w:color w:val="000000" w:themeColor="text1"/>
                <w:sz w:val="24"/>
                <w:szCs w:val="24"/>
                <w:lang w:eastAsia="ru-RU"/>
              </w:rPr>
            </w:pPr>
            <w:r w:rsidRPr="003D7412">
              <w:rPr>
                <w:rFonts w:ascii="Times New Roman" w:hAnsi="Times New Roman"/>
                <w:color w:val="000000" w:themeColor="text1"/>
                <w:sz w:val="24"/>
                <w:szCs w:val="24"/>
                <w:lang w:eastAsia="ru-RU"/>
              </w:rPr>
              <w:t>ЕІС-код Постачальника як суб’єкта ринку електричної енергії, присвоєний відповідним системним оператором</w:t>
            </w:r>
          </w:p>
        </w:tc>
        <w:tc>
          <w:tcPr>
            <w:tcW w:w="2440" w:type="dxa"/>
          </w:tcPr>
          <w:p w14:paraId="3E4D3916" w14:textId="77777777" w:rsidR="00E40DCF" w:rsidRPr="003D7412" w:rsidRDefault="00E40DCF" w:rsidP="00C261EB">
            <w:pPr>
              <w:spacing w:after="0" w:line="240" w:lineRule="auto"/>
              <w:ind w:firstLine="284"/>
              <w:jc w:val="both"/>
              <w:rPr>
                <w:rFonts w:ascii="Times New Roman" w:hAnsi="Times New Roman"/>
                <w:b/>
                <w:color w:val="000000" w:themeColor="text1"/>
                <w:sz w:val="24"/>
                <w:szCs w:val="24"/>
                <w:lang w:eastAsia="ru-RU"/>
              </w:rPr>
            </w:pPr>
          </w:p>
        </w:tc>
      </w:tr>
    </w:tbl>
    <w:p w14:paraId="3DE1FA34" w14:textId="77777777" w:rsidR="008A3A96" w:rsidRDefault="008A3A96" w:rsidP="002C1B25">
      <w:pPr>
        <w:spacing w:after="0" w:line="240" w:lineRule="auto"/>
        <w:ind w:firstLine="284"/>
        <w:rPr>
          <w:rFonts w:ascii="Times New Roman" w:hAnsi="Times New Roman"/>
          <w:b/>
          <w:color w:val="000000" w:themeColor="text1"/>
          <w:sz w:val="24"/>
          <w:szCs w:val="24"/>
        </w:rPr>
      </w:pPr>
    </w:p>
    <w:p w14:paraId="42051ADC" w14:textId="49A79A94" w:rsidR="00920203" w:rsidRPr="003D7412" w:rsidRDefault="00920203" w:rsidP="00FC1325">
      <w:pPr>
        <w:spacing w:after="0" w:line="240" w:lineRule="auto"/>
        <w:ind w:left="-993" w:firstLine="284"/>
        <w:rPr>
          <w:rFonts w:ascii="Times New Roman" w:hAnsi="Times New Roman"/>
          <w:b/>
          <w:color w:val="000000" w:themeColor="text1"/>
          <w:sz w:val="24"/>
          <w:szCs w:val="24"/>
        </w:rPr>
      </w:pPr>
      <w:r w:rsidRPr="003D7412">
        <w:rPr>
          <w:rFonts w:ascii="Times New Roman" w:hAnsi="Times New Roman"/>
          <w:b/>
          <w:color w:val="000000" w:themeColor="text1"/>
          <w:sz w:val="24"/>
          <w:szCs w:val="24"/>
        </w:rPr>
        <w:t xml:space="preserve">ІІ. Строк постачання електричної енергії: з </w:t>
      </w:r>
      <w:r w:rsidR="00F24A49" w:rsidRPr="003D7412">
        <w:rPr>
          <w:rFonts w:ascii="Times New Roman" w:hAnsi="Times New Roman"/>
          <w:b/>
          <w:color w:val="000000" w:themeColor="text1"/>
          <w:sz w:val="24"/>
          <w:szCs w:val="24"/>
        </w:rPr>
        <w:t>___________</w:t>
      </w:r>
      <w:r w:rsidR="00CB7D4B" w:rsidRPr="003D7412">
        <w:rPr>
          <w:rFonts w:ascii="Times New Roman" w:hAnsi="Times New Roman"/>
          <w:b/>
          <w:color w:val="000000" w:themeColor="text1"/>
          <w:sz w:val="24"/>
          <w:szCs w:val="24"/>
        </w:rPr>
        <w:t xml:space="preserve">  </w:t>
      </w:r>
      <w:r w:rsidRPr="003D7412">
        <w:rPr>
          <w:rFonts w:ascii="Times New Roman" w:hAnsi="Times New Roman"/>
          <w:b/>
          <w:color w:val="000000" w:themeColor="text1"/>
          <w:sz w:val="24"/>
          <w:szCs w:val="24"/>
        </w:rPr>
        <w:t xml:space="preserve">до </w:t>
      </w:r>
      <w:r w:rsidR="00F24A49" w:rsidRPr="003D7412">
        <w:rPr>
          <w:rFonts w:ascii="Times New Roman" w:hAnsi="Times New Roman"/>
          <w:b/>
          <w:color w:val="000000" w:themeColor="text1"/>
          <w:sz w:val="24"/>
          <w:szCs w:val="24"/>
        </w:rPr>
        <w:t>_______________</w:t>
      </w:r>
      <w:r w:rsidR="00CB7D4B" w:rsidRPr="003D7412">
        <w:rPr>
          <w:rFonts w:ascii="Times New Roman" w:hAnsi="Times New Roman"/>
          <w:b/>
          <w:color w:val="000000" w:themeColor="text1"/>
          <w:sz w:val="24"/>
          <w:szCs w:val="24"/>
        </w:rPr>
        <w:t xml:space="preserve"> </w:t>
      </w:r>
    </w:p>
    <w:p w14:paraId="58E4434F" w14:textId="1196003C" w:rsidR="00920203" w:rsidRPr="00325BD6" w:rsidRDefault="00920203" w:rsidP="00FC1325">
      <w:pPr>
        <w:spacing w:after="0"/>
        <w:ind w:left="-993" w:firstLine="284"/>
        <w:jc w:val="both"/>
        <w:rPr>
          <w:rFonts w:ascii="Times New Roman" w:hAnsi="Times New Roman"/>
          <w:i/>
          <w:color w:val="000000" w:themeColor="text1"/>
          <w:sz w:val="18"/>
          <w:szCs w:val="18"/>
        </w:rPr>
      </w:pPr>
      <w:r w:rsidRPr="00325BD6">
        <w:rPr>
          <w:rFonts w:ascii="Times New Roman" w:hAnsi="Times New Roman"/>
          <w:i/>
          <w:color w:val="000000" w:themeColor="text1"/>
          <w:sz w:val="18"/>
          <w:szCs w:val="18"/>
        </w:rPr>
        <w:t>Своїм підписом Споживач підтверджує згоду на автоматизовану обробку його персональних даних згідно з законодавством</w:t>
      </w:r>
      <w:r w:rsidR="004D45CF" w:rsidRPr="00325BD6">
        <w:rPr>
          <w:rFonts w:ascii="Times New Roman" w:hAnsi="Times New Roman"/>
          <w:i/>
          <w:color w:val="000000" w:themeColor="text1"/>
          <w:sz w:val="18"/>
          <w:szCs w:val="18"/>
        </w:rPr>
        <w:t xml:space="preserve"> України</w:t>
      </w:r>
      <w:r w:rsidRPr="00325BD6">
        <w:rPr>
          <w:rFonts w:ascii="Times New Roman" w:hAnsi="Times New Roman"/>
          <w:i/>
          <w:color w:val="000000" w:themeColor="text1"/>
          <w:sz w:val="18"/>
          <w:szCs w:val="18"/>
        </w:rPr>
        <w:t xml:space="preserve"> та можливу їх передачу третім особам, які мають право на отримання цих даних згідно з законодавством</w:t>
      </w:r>
      <w:r w:rsidR="004D45CF" w:rsidRPr="00325BD6">
        <w:rPr>
          <w:rFonts w:ascii="Times New Roman" w:hAnsi="Times New Roman"/>
          <w:i/>
          <w:color w:val="000000" w:themeColor="text1"/>
          <w:sz w:val="18"/>
          <w:szCs w:val="18"/>
        </w:rPr>
        <w:t xml:space="preserve"> України</w:t>
      </w:r>
      <w:r w:rsidRPr="00325BD6">
        <w:rPr>
          <w:rFonts w:ascii="Times New Roman" w:hAnsi="Times New Roman"/>
          <w:i/>
          <w:color w:val="000000" w:themeColor="text1"/>
          <w:sz w:val="18"/>
          <w:szCs w:val="18"/>
        </w:rPr>
        <w:t xml:space="preserve">, у тому числі щодо кількісних та/або вартісних обсягів наданих за Договором послуг. </w:t>
      </w:r>
    </w:p>
    <w:p w14:paraId="756145B2" w14:textId="77777777" w:rsidR="008A3A96" w:rsidRDefault="008A3A96" w:rsidP="00FC1325">
      <w:pPr>
        <w:spacing w:after="0"/>
        <w:ind w:left="-993" w:firstLine="284"/>
        <w:rPr>
          <w:rFonts w:ascii="Times New Roman" w:hAnsi="Times New Roman"/>
          <w:b/>
          <w:color w:val="000000" w:themeColor="text1"/>
          <w:sz w:val="24"/>
          <w:szCs w:val="24"/>
        </w:rPr>
      </w:pPr>
    </w:p>
    <w:p w14:paraId="47F7224A" w14:textId="21487FF3" w:rsidR="00920203" w:rsidRPr="003D7412" w:rsidRDefault="00920203" w:rsidP="00FC1325">
      <w:pPr>
        <w:spacing w:after="0"/>
        <w:ind w:left="-993" w:firstLine="284"/>
        <w:rPr>
          <w:rFonts w:ascii="Times New Roman" w:hAnsi="Times New Roman"/>
          <w:color w:val="000000" w:themeColor="text1"/>
          <w:sz w:val="24"/>
          <w:szCs w:val="24"/>
        </w:rPr>
      </w:pPr>
      <w:r w:rsidRPr="003D7412">
        <w:rPr>
          <w:rFonts w:ascii="Times New Roman" w:hAnsi="Times New Roman"/>
          <w:b/>
          <w:color w:val="000000" w:themeColor="text1"/>
          <w:sz w:val="24"/>
          <w:szCs w:val="24"/>
        </w:rPr>
        <w:t xml:space="preserve">ІІІ. Кількість товару (обсяги </w:t>
      </w:r>
      <w:r w:rsidR="00674DA2" w:rsidRPr="003D7412">
        <w:rPr>
          <w:rFonts w:ascii="Times New Roman" w:hAnsi="Times New Roman"/>
          <w:b/>
          <w:color w:val="000000" w:themeColor="text1"/>
          <w:sz w:val="24"/>
          <w:szCs w:val="24"/>
        </w:rPr>
        <w:t>постачання електричної енергії)</w:t>
      </w:r>
      <w:r w:rsidR="005B4BB2" w:rsidRPr="003D7412">
        <w:rPr>
          <w:rFonts w:ascii="Times New Roman" w:hAnsi="Times New Roman"/>
          <w:b/>
          <w:color w:val="000000" w:themeColor="text1"/>
          <w:sz w:val="24"/>
          <w:szCs w:val="24"/>
        </w:rPr>
        <w:t xml:space="preserve"> тис.</w:t>
      </w:r>
      <w:r w:rsidR="00674DA2" w:rsidRPr="003D7412">
        <w:rPr>
          <w:rFonts w:ascii="Times New Roman" w:hAnsi="Times New Roman"/>
          <w:b/>
          <w:color w:val="000000" w:themeColor="text1"/>
          <w:sz w:val="24"/>
          <w:szCs w:val="24"/>
        </w:rPr>
        <w:t xml:space="preserve"> </w:t>
      </w:r>
      <w:r w:rsidRPr="003D7412">
        <w:rPr>
          <w:rFonts w:ascii="Times New Roman" w:hAnsi="Times New Roman"/>
          <w:b/>
          <w:color w:val="000000" w:themeColor="text1"/>
          <w:sz w:val="24"/>
          <w:szCs w:val="24"/>
        </w:rPr>
        <w:t xml:space="preserve"> кВт*год.</w:t>
      </w:r>
    </w:p>
    <w:tbl>
      <w:tblPr>
        <w:tblW w:w="5676" w:type="pct"/>
        <w:tblInd w:w="-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53"/>
        <w:gridCol w:w="715"/>
        <w:gridCol w:w="713"/>
        <w:gridCol w:w="713"/>
        <w:gridCol w:w="713"/>
        <w:gridCol w:w="713"/>
        <w:gridCol w:w="713"/>
        <w:gridCol w:w="713"/>
        <w:gridCol w:w="713"/>
        <w:gridCol w:w="713"/>
        <w:gridCol w:w="713"/>
        <w:gridCol w:w="618"/>
        <w:gridCol w:w="610"/>
        <w:gridCol w:w="1058"/>
      </w:tblGrid>
      <w:tr w:rsidR="006E05ED" w:rsidRPr="003D7412" w14:paraId="557B6FAA" w14:textId="77777777" w:rsidTr="00FC1325">
        <w:trPr>
          <w:cantSplit/>
          <w:trHeight w:val="1259"/>
        </w:trPr>
        <w:tc>
          <w:tcPr>
            <w:tcW w:w="628" w:type="pct"/>
            <w:tcBorders>
              <w:top w:val="single" w:sz="4" w:space="0" w:color="auto"/>
              <w:left w:val="single" w:sz="4" w:space="0" w:color="auto"/>
              <w:bottom w:val="single" w:sz="4" w:space="0" w:color="auto"/>
              <w:right w:val="single" w:sz="4" w:space="0" w:color="auto"/>
            </w:tcBorders>
            <w:hideMark/>
          </w:tcPr>
          <w:p w14:paraId="5D7ABB22" w14:textId="77777777" w:rsidR="002C1B25" w:rsidRPr="003D7412" w:rsidRDefault="002C1B25" w:rsidP="002C1B25">
            <w:pPr>
              <w:spacing w:after="0"/>
              <w:rPr>
                <w:rFonts w:ascii="Times New Roman" w:hAnsi="Times New Roman"/>
                <w:color w:val="000000" w:themeColor="text1"/>
                <w:kern w:val="2"/>
                <w:sz w:val="18"/>
                <w:szCs w:val="24"/>
                <w14:ligatures w14:val="standardContextual"/>
              </w:rPr>
            </w:pPr>
          </w:p>
          <w:p w14:paraId="37FBB2FA" w14:textId="77777777" w:rsidR="002C1B25" w:rsidRPr="003D7412" w:rsidRDefault="002C1B25" w:rsidP="002C1B25">
            <w:pPr>
              <w:spacing w:after="0"/>
              <w:rPr>
                <w:rFonts w:ascii="Times New Roman" w:hAnsi="Times New Roman"/>
                <w:color w:val="000000" w:themeColor="text1"/>
                <w:kern w:val="2"/>
                <w:sz w:val="18"/>
                <w:szCs w:val="24"/>
                <w14:ligatures w14:val="standardContextual"/>
              </w:rPr>
            </w:pPr>
          </w:p>
          <w:p w14:paraId="6EEB3CA2" w14:textId="7CA15099" w:rsidR="00920203" w:rsidRPr="003D7412" w:rsidRDefault="002C1B25" w:rsidP="002C1B25">
            <w:pPr>
              <w:spacing w:after="0"/>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 xml:space="preserve">    </w:t>
            </w:r>
            <w:r w:rsidR="00920203" w:rsidRPr="003D7412">
              <w:rPr>
                <w:rFonts w:ascii="Times New Roman" w:hAnsi="Times New Roman"/>
                <w:color w:val="000000" w:themeColor="text1"/>
                <w:kern w:val="2"/>
                <w:sz w:val="18"/>
                <w:szCs w:val="24"/>
                <w14:ligatures w14:val="standardContextual"/>
              </w:rPr>
              <w:t>Об’єкт</w:t>
            </w:r>
          </w:p>
        </w:tc>
        <w:tc>
          <w:tcPr>
            <w:tcW w:w="332" w:type="pct"/>
            <w:tcBorders>
              <w:top w:val="single" w:sz="4" w:space="0" w:color="auto"/>
              <w:left w:val="single" w:sz="4" w:space="0" w:color="auto"/>
              <w:bottom w:val="single" w:sz="4" w:space="0" w:color="auto"/>
              <w:right w:val="single" w:sz="4" w:space="0" w:color="auto"/>
            </w:tcBorders>
            <w:textDirection w:val="btLr"/>
            <w:hideMark/>
          </w:tcPr>
          <w:p w14:paraId="51820531"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Січень</w:t>
            </w:r>
          </w:p>
        </w:tc>
        <w:tc>
          <w:tcPr>
            <w:tcW w:w="331" w:type="pct"/>
            <w:tcBorders>
              <w:top w:val="single" w:sz="4" w:space="0" w:color="auto"/>
              <w:left w:val="single" w:sz="4" w:space="0" w:color="auto"/>
              <w:bottom w:val="single" w:sz="4" w:space="0" w:color="auto"/>
              <w:right w:val="single" w:sz="4" w:space="0" w:color="auto"/>
            </w:tcBorders>
            <w:textDirection w:val="btLr"/>
            <w:hideMark/>
          </w:tcPr>
          <w:p w14:paraId="040E09D6"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Лютий</w:t>
            </w:r>
          </w:p>
        </w:tc>
        <w:tc>
          <w:tcPr>
            <w:tcW w:w="331" w:type="pct"/>
            <w:tcBorders>
              <w:top w:val="single" w:sz="4" w:space="0" w:color="auto"/>
              <w:left w:val="single" w:sz="4" w:space="0" w:color="auto"/>
              <w:bottom w:val="single" w:sz="4" w:space="0" w:color="auto"/>
              <w:right w:val="single" w:sz="4" w:space="0" w:color="auto"/>
            </w:tcBorders>
            <w:textDirection w:val="btLr"/>
            <w:hideMark/>
          </w:tcPr>
          <w:p w14:paraId="299C12D6"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Березень</w:t>
            </w:r>
          </w:p>
        </w:tc>
        <w:tc>
          <w:tcPr>
            <w:tcW w:w="331" w:type="pct"/>
            <w:tcBorders>
              <w:top w:val="single" w:sz="4" w:space="0" w:color="auto"/>
              <w:left w:val="single" w:sz="4" w:space="0" w:color="auto"/>
              <w:bottom w:val="single" w:sz="4" w:space="0" w:color="auto"/>
              <w:right w:val="single" w:sz="4" w:space="0" w:color="auto"/>
            </w:tcBorders>
            <w:textDirection w:val="btLr"/>
            <w:hideMark/>
          </w:tcPr>
          <w:p w14:paraId="638B6924"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 xml:space="preserve">Квітень </w:t>
            </w:r>
          </w:p>
        </w:tc>
        <w:tc>
          <w:tcPr>
            <w:tcW w:w="331" w:type="pct"/>
            <w:tcBorders>
              <w:top w:val="single" w:sz="4" w:space="0" w:color="auto"/>
              <w:left w:val="single" w:sz="4" w:space="0" w:color="auto"/>
              <w:bottom w:val="single" w:sz="4" w:space="0" w:color="auto"/>
              <w:right w:val="single" w:sz="4" w:space="0" w:color="auto"/>
            </w:tcBorders>
            <w:textDirection w:val="btLr"/>
            <w:hideMark/>
          </w:tcPr>
          <w:p w14:paraId="764D7C44"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Травень</w:t>
            </w:r>
          </w:p>
        </w:tc>
        <w:tc>
          <w:tcPr>
            <w:tcW w:w="331" w:type="pct"/>
            <w:tcBorders>
              <w:top w:val="single" w:sz="4" w:space="0" w:color="auto"/>
              <w:left w:val="single" w:sz="4" w:space="0" w:color="auto"/>
              <w:bottom w:val="single" w:sz="4" w:space="0" w:color="auto"/>
              <w:right w:val="single" w:sz="4" w:space="0" w:color="auto"/>
            </w:tcBorders>
            <w:textDirection w:val="btLr"/>
            <w:hideMark/>
          </w:tcPr>
          <w:p w14:paraId="15A53604"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 xml:space="preserve">Червень </w:t>
            </w:r>
          </w:p>
        </w:tc>
        <w:tc>
          <w:tcPr>
            <w:tcW w:w="331" w:type="pct"/>
            <w:tcBorders>
              <w:top w:val="single" w:sz="4" w:space="0" w:color="auto"/>
              <w:left w:val="single" w:sz="4" w:space="0" w:color="auto"/>
              <w:bottom w:val="single" w:sz="4" w:space="0" w:color="auto"/>
              <w:right w:val="single" w:sz="4" w:space="0" w:color="auto"/>
            </w:tcBorders>
            <w:textDirection w:val="btLr"/>
            <w:hideMark/>
          </w:tcPr>
          <w:p w14:paraId="7E15EDEC"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 xml:space="preserve">Липень </w:t>
            </w:r>
          </w:p>
        </w:tc>
        <w:tc>
          <w:tcPr>
            <w:tcW w:w="331" w:type="pct"/>
            <w:tcBorders>
              <w:top w:val="single" w:sz="4" w:space="0" w:color="auto"/>
              <w:left w:val="single" w:sz="4" w:space="0" w:color="auto"/>
              <w:bottom w:val="single" w:sz="4" w:space="0" w:color="auto"/>
              <w:right w:val="single" w:sz="4" w:space="0" w:color="auto"/>
            </w:tcBorders>
            <w:textDirection w:val="btLr"/>
            <w:hideMark/>
          </w:tcPr>
          <w:p w14:paraId="2A5578F6"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 xml:space="preserve">Серпень </w:t>
            </w:r>
          </w:p>
        </w:tc>
        <w:tc>
          <w:tcPr>
            <w:tcW w:w="331" w:type="pct"/>
            <w:tcBorders>
              <w:top w:val="single" w:sz="4" w:space="0" w:color="auto"/>
              <w:left w:val="single" w:sz="4" w:space="0" w:color="auto"/>
              <w:bottom w:val="single" w:sz="4" w:space="0" w:color="auto"/>
              <w:right w:val="single" w:sz="4" w:space="0" w:color="auto"/>
            </w:tcBorders>
            <w:textDirection w:val="btLr"/>
            <w:hideMark/>
          </w:tcPr>
          <w:p w14:paraId="2C0E4385"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Вересень</w:t>
            </w:r>
          </w:p>
        </w:tc>
        <w:tc>
          <w:tcPr>
            <w:tcW w:w="331" w:type="pct"/>
            <w:tcBorders>
              <w:top w:val="single" w:sz="4" w:space="0" w:color="auto"/>
              <w:left w:val="single" w:sz="4" w:space="0" w:color="auto"/>
              <w:bottom w:val="single" w:sz="4" w:space="0" w:color="auto"/>
              <w:right w:val="single" w:sz="4" w:space="0" w:color="auto"/>
            </w:tcBorders>
            <w:textDirection w:val="btLr"/>
            <w:hideMark/>
          </w:tcPr>
          <w:p w14:paraId="3A410A1A"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Жовтень</w:t>
            </w:r>
          </w:p>
        </w:tc>
        <w:tc>
          <w:tcPr>
            <w:tcW w:w="287" w:type="pct"/>
            <w:tcBorders>
              <w:top w:val="single" w:sz="4" w:space="0" w:color="auto"/>
              <w:left w:val="single" w:sz="4" w:space="0" w:color="auto"/>
              <w:bottom w:val="single" w:sz="4" w:space="0" w:color="auto"/>
              <w:right w:val="single" w:sz="4" w:space="0" w:color="auto"/>
            </w:tcBorders>
            <w:textDirection w:val="btLr"/>
            <w:hideMark/>
          </w:tcPr>
          <w:p w14:paraId="6C2D578B"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Листопад</w:t>
            </w:r>
          </w:p>
        </w:tc>
        <w:tc>
          <w:tcPr>
            <w:tcW w:w="283" w:type="pct"/>
            <w:tcBorders>
              <w:top w:val="single" w:sz="4" w:space="0" w:color="auto"/>
              <w:left w:val="single" w:sz="4" w:space="0" w:color="auto"/>
              <w:bottom w:val="single" w:sz="4" w:space="0" w:color="auto"/>
              <w:right w:val="single" w:sz="4" w:space="0" w:color="auto"/>
            </w:tcBorders>
            <w:textDirection w:val="btLr"/>
            <w:hideMark/>
          </w:tcPr>
          <w:p w14:paraId="22845001"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Грудень</w:t>
            </w:r>
          </w:p>
        </w:tc>
        <w:tc>
          <w:tcPr>
            <w:tcW w:w="491" w:type="pct"/>
            <w:tcBorders>
              <w:top w:val="single" w:sz="4" w:space="0" w:color="auto"/>
              <w:left w:val="single" w:sz="4" w:space="0" w:color="auto"/>
              <w:bottom w:val="single" w:sz="4" w:space="0" w:color="auto"/>
              <w:right w:val="single" w:sz="4" w:space="0" w:color="auto"/>
            </w:tcBorders>
            <w:textDirection w:val="btLr"/>
            <w:hideMark/>
          </w:tcPr>
          <w:p w14:paraId="48FE0E67" w14:textId="77777777" w:rsidR="00920203" w:rsidRPr="003D7412" w:rsidRDefault="00920203" w:rsidP="00334712">
            <w:pPr>
              <w:spacing w:after="0"/>
              <w:ind w:right="113" w:firstLine="267"/>
              <w:rPr>
                <w:rFonts w:ascii="Times New Roman" w:hAnsi="Times New Roman"/>
                <w:color w:val="000000" w:themeColor="text1"/>
                <w:kern w:val="2"/>
                <w:sz w:val="18"/>
                <w:szCs w:val="24"/>
                <w14:ligatures w14:val="standardContextual"/>
              </w:rPr>
            </w:pPr>
            <w:r w:rsidRPr="003D7412">
              <w:rPr>
                <w:rFonts w:ascii="Times New Roman" w:hAnsi="Times New Roman"/>
                <w:color w:val="000000" w:themeColor="text1"/>
                <w:kern w:val="2"/>
                <w:sz w:val="18"/>
                <w:szCs w:val="24"/>
                <w14:ligatures w14:val="standardContextual"/>
              </w:rPr>
              <w:t>Всього</w:t>
            </w:r>
          </w:p>
        </w:tc>
      </w:tr>
      <w:tr w:rsidR="006E05ED" w:rsidRPr="003D7412" w14:paraId="42A0C0F7" w14:textId="77777777" w:rsidTr="00FC1325">
        <w:trPr>
          <w:trHeight w:val="242"/>
        </w:trPr>
        <w:tc>
          <w:tcPr>
            <w:tcW w:w="628" w:type="pct"/>
            <w:tcBorders>
              <w:top w:val="single" w:sz="4" w:space="0" w:color="auto"/>
              <w:left w:val="single" w:sz="4" w:space="0" w:color="auto"/>
              <w:bottom w:val="single" w:sz="4" w:space="0" w:color="auto"/>
              <w:right w:val="single" w:sz="4" w:space="0" w:color="auto"/>
            </w:tcBorders>
            <w:hideMark/>
          </w:tcPr>
          <w:p w14:paraId="2486787A" w14:textId="77777777" w:rsidR="00920203" w:rsidRPr="003D7412" w:rsidRDefault="00920203" w:rsidP="00C261EB">
            <w:pPr>
              <w:spacing w:after="0"/>
              <w:ind w:firstLine="284"/>
              <w:rPr>
                <w:rFonts w:ascii="Times New Roman" w:hAnsi="Times New Roman"/>
                <w:color w:val="000000" w:themeColor="text1"/>
                <w:kern w:val="2"/>
                <w:sz w:val="24"/>
                <w:szCs w:val="24"/>
                <w14:ligatures w14:val="standardContextual"/>
              </w:rPr>
            </w:pPr>
            <w:r w:rsidRPr="003D7412">
              <w:rPr>
                <w:rFonts w:ascii="Times New Roman" w:hAnsi="Times New Roman"/>
                <w:color w:val="000000" w:themeColor="text1"/>
                <w:kern w:val="2"/>
                <w:sz w:val="24"/>
                <w:szCs w:val="24"/>
                <w14:ligatures w14:val="standardContextual"/>
              </w:rPr>
              <w:t>Разом</w:t>
            </w:r>
          </w:p>
        </w:tc>
        <w:tc>
          <w:tcPr>
            <w:tcW w:w="332" w:type="pct"/>
            <w:tcBorders>
              <w:top w:val="single" w:sz="4" w:space="0" w:color="auto"/>
              <w:left w:val="single" w:sz="4" w:space="0" w:color="auto"/>
              <w:bottom w:val="single" w:sz="4" w:space="0" w:color="auto"/>
              <w:right w:val="single" w:sz="4" w:space="0" w:color="auto"/>
            </w:tcBorders>
          </w:tcPr>
          <w:p w14:paraId="55C8AD7F"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331" w:type="pct"/>
            <w:tcBorders>
              <w:top w:val="single" w:sz="4" w:space="0" w:color="auto"/>
              <w:left w:val="single" w:sz="4" w:space="0" w:color="auto"/>
              <w:bottom w:val="single" w:sz="4" w:space="0" w:color="auto"/>
              <w:right w:val="single" w:sz="4" w:space="0" w:color="auto"/>
            </w:tcBorders>
          </w:tcPr>
          <w:p w14:paraId="0EB4BE6D"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331" w:type="pct"/>
            <w:tcBorders>
              <w:top w:val="single" w:sz="4" w:space="0" w:color="auto"/>
              <w:left w:val="single" w:sz="4" w:space="0" w:color="auto"/>
              <w:bottom w:val="single" w:sz="4" w:space="0" w:color="auto"/>
              <w:right w:val="single" w:sz="4" w:space="0" w:color="auto"/>
            </w:tcBorders>
          </w:tcPr>
          <w:p w14:paraId="46FA148B"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331" w:type="pct"/>
            <w:tcBorders>
              <w:top w:val="single" w:sz="4" w:space="0" w:color="auto"/>
              <w:left w:val="single" w:sz="4" w:space="0" w:color="auto"/>
              <w:bottom w:val="single" w:sz="4" w:space="0" w:color="auto"/>
              <w:right w:val="single" w:sz="4" w:space="0" w:color="auto"/>
            </w:tcBorders>
          </w:tcPr>
          <w:p w14:paraId="02F2F423"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331" w:type="pct"/>
            <w:tcBorders>
              <w:top w:val="single" w:sz="4" w:space="0" w:color="auto"/>
              <w:left w:val="single" w:sz="4" w:space="0" w:color="auto"/>
              <w:bottom w:val="single" w:sz="4" w:space="0" w:color="auto"/>
              <w:right w:val="single" w:sz="4" w:space="0" w:color="auto"/>
            </w:tcBorders>
          </w:tcPr>
          <w:p w14:paraId="3D8C9BD0"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331" w:type="pct"/>
            <w:tcBorders>
              <w:top w:val="single" w:sz="4" w:space="0" w:color="auto"/>
              <w:left w:val="single" w:sz="4" w:space="0" w:color="auto"/>
              <w:bottom w:val="single" w:sz="4" w:space="0" w:color="auto"/>
              <w:right w:val="single" w:sz="4" w:space="0" w:color="auto"/>
            </w:tcBorders>
          </w:tcPr>
          <w:p w14:paraId="56423DC6"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331" w:type="pct"/>
            <w:tcBorders>
              <w:top w:val="single" w:sz="4" w:space="0" w:color="auto"/>
              <w:left w:val="single" w:sz="4" w:space="0" w:color="auto"/>
              <w:bottom w:val="single" w:sz="4" w:space="0" w:color="auto"/>
              <w:right w:val="single" w:sz="4" w:space="0" w:color="auto"/>
            </w:tcBorders>
          </w:tcPr>
          <w:p w14:paraId="4648C326"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331" w:type="pct"/>
            <w:tcBorders>
              <w:top w:val="single" w:sz="4" w:space="0" w:color="auto"/>
              <w:left w:val="single" w:sz="4" w:space="0" w:color="auto"/>
              <w:bottom w:val="single" w:sz="4" w:space="0" w:color="auto"/>
              <w:right w:val="single" w:sz="4" w:space="0" w:color="auto"/>
            </w:tcBorders>
          </w:tcPr>
          <w:p w14:paraId="70736A0F"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331" w:type="pct"/>
            <w:tcBorders>
              <w:top w:val="single" w:sz="4" w:space="0" w:color="auto"/>
              <w:left w:val="single" w:sz="4" w:space="0" w:color="auto"/>
              <w:bottom w:val="single" w:sz="4" w:space="0" w:color="auto"/>
              <w:right w:val="single" w:sz="4" w:space="0" w:color="auto"/>
            </w:tcBorders>
          </w:tcPr>
          <w:p w14:paraId="16B8B8D0"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331" w:type="pct"/>
            <w:tcBorders>
              <w:top w:val="single" w:sz="4" w:space="0" w:color="auto"/>
              <w:left w:val="single" w:sz="4" w:space="0" w:color="auto"/>
              <w:bottom w:val="single" w:sz="4" w:space="0" w:color="auto"/>
              <w:right w:val="single" w:sz="4" w:space="0" w:color="auto"/>
            </w:tcBorders>
          </w:tcPr>
          <w:p w14:paraId="4796C4AD"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287" w:type="pct"/>
            <w:tcBorders>
              <w:top w:val="single" w:sz="4" w:space="0" w:color="auto"/>
              <w:left w:val="single" w:sz="4" w:space="0" w:color="auto"/>
              <w:bottom w:val="single" w:sz="4" w:space="0" w:color="auto"/>
              <w:right w:val="single" w:sz="4" w:space="0" w:color="auto"/>
            </w:tcBorders>
          </w:tcPr>
          <w:p w14:paraId="7E03F4C4"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283" w:type="pct"/>
            <w:tcBorders>
              <w:top w:val="single" w:sz="4" w:space="0" w:color="auto"/>
              <w:left w:val="single" w:sz="4" w:space="0" w:color="auto"/>
              <w:bottom w:val="single" w:sz="4" w:space="0" w:color="auto"/>
              <w:right w:val="single" w:sz="4" w:space="0" w:color="auto"/>
            </w:tcBorders>
          </w:tcPr>
          <w:p w14:paraId="78D1EDD3" w14:textId="77777777" w:rsidR="00920203" w:rsidRPr="003D7412" w:rsidRDefault="00920203" w:rsidP="00334712">
            <w:pPr>
              <w:spacing w:after="0"/>
              <w:ind w:firstLine="267"/>
              <w:rPr>
                <w:rFonts w:ascii="Times New Roman" w:hAnsi="Times New Roman"/>
                <w:color w:val="000000" w:themeColor="text1"/>
                <w:kern w:val="2"/>
                <w:sz w:val="24"/>
                <w:szCs w:val="24"/>
                <w14:ligatures w14:val="standardContextual"/>
              </w:rPr>
            </w:pPr>
          </w:p>
        </w:tc>
        <w:tc>
          <w:tcPr>
            <w:tcW w:w="491" w:type="pct"/>
            <w:tcBorders>
              <w:top w:val="single" w:sz="4" w:space="0" w:color="auto"/>
              <w:left w:val="single" w:sz="4" w:space="0" w:color="auto"/>
              <w:bottom w:val="single" w:sz="4" w:space="0" w:color="auto"/>
              <w:right w:val="single" w:sz="4" w:space="0" w:color="auto"/>
            </w:tcBorders>
          </w:tcPr>
          <w:p w14:paraId="289DA3C7" w14:textId="6F83F7F4" w:rsidR="00920203" w:rsidRPr="003D7412" w:rsidRDefault="002C1B25" w:rsidP="00334712">
            <w:pPr>
              <w:spacing w:after="0"/>
              <w:ind w:left="-814" w:firstLine="267"/>
              <w:rPr>
                <w:rFonts w:ascii="Times New Roman" w:hAnsi="Times New Roman"/>
                <w:color w:val="000000" w:themeColor="text1"/>
                <w:kern w:val="2"/>
                <w:sz w:val="24"/>
                <w:szCs w:val="24"/>
                <w14:ligatures w14:val="standardContextual"/>
              </w:rPr>
            </w:pPr>
            <w:r w:rsidRPr="003D7412">
              <w:rPr>
                <w:rFonts w:ascii="Times New Roman" w:hAnsi="Times New Roman"/>
                <w:color w:val="000000" w:themeColor="text1"/>
                <w:kern w:val="2"/>
                <w:sz w:val="24"/>
                <w:szCs w:val="24"/>
                <w14:ligatures w14:val="standardContextual"/>
              </w:rPr>
              <w:t xml:space="preserve">18    </w:t>
            </w:r>
          </w:p>
        </w:tc>
      </w:tr>
    </w:tbl>
    <w:p w14:paraId="41C89022" w14:textId="4002ECEB" w:rsidR="00920203" w:rsidRPr="003D7412" w:rsidRDefault="00920203" w:rsidP="00C261EB">
      <w:pPr>
        <w:widowControl w:val="0"/>
        <w:suppressAutoHyphens/>
        <w:spacing w:after="0" w:line="240" w:lineRule="auto"/>
        <w:ind w:left="6372" w:firstLine="284"/>
        <w:jc w:val="right"/>
        <w:rPr>
          <w:rFonts w:ascii="Times New Roman" w:eastAsia="Times New Roman" w:hAnsi="Times New Roman"/>
          <w:color w:val="000000" w:themeColor="text1"/>
          <w:sz w:val="24"/>
          <w:szCs w:val="24"/>
          <w:lang w:eastAsia="uk-UA"/>
        </w:rPr>
      </w:pPr>
    </w:p>
    <w:p w14:paraId="4B47C1AC" w14:textId="77777777" w:rsidR="002C1B25" w:rsidRPr="003D7412" w:rsidRDefault="002C1B25" w:rsidP="00C261EB">
      <w:pPr>
        <w:widowControl w:val="0"/>
        <w:suppressAutoHyphens/>
        <w:spacing w:after="0" w:line="240" w:lineRule="auto"/>
        <w:ind w:left="6372" w:firstLine="284"/>
        <w:jc w:val="right"/>
        <w:rPr>
          <w:rFonts w:ascii="Times New Roman" w:eastAsia="Times New Roman" w:hAnsi="Times New Roman"/>
          <w:color w:val="000000" w:themeColor="text1"/>
          <w:sz w:val="24"/>
          <w:szCs w:val="24"/>
          <w:lang w:eastAsia="uk-UA"/>
        </w:rPr>
      </w:pPr>
    </w:p>
    <w:tbl>
      <w:tblPr>
        <w:tblStyle w:val="10"/>
        <w:tblpPr w:leftFromText="180" w:rightFromText="180" w:vertAnchor="text" w:horzAnchor="margin" w:tblpXSpec="center" w:tblpY="65"/>
        <w:tblW w:w="9493" w:type="dxa"/>
        <w:tblLook w:val="04A0" w:firstRow="1" w:lastRow="0" w:firstColumn="1" w:lastColumn="0" w:noHBand="0" w:noVBand="1"/>
      </w:tblPr>
      <w:tblGrid>
        <w:gridCol w:w="4962"/>
        <w:gridCol w:w="4531"/>
      </w:tblGrid>
      <w:tr w:rsidR="00FC1325" w:rsidRPr="003D7412" w14:paraId="45FFBD87" w14:textId="77777777" w:rsidTr="00FC1325">
        <w:trPr>
          <w:trHeight w:val="233"/>
        </w:trPr>
        <w:tc>
          <w:tcPr>
            <w:tcW w:w="4962" w:type="dxa"/>
          </w:tcPr>
          <w:p w14:paraId="17648DA2" w14:textId="77777777" w:rsidR="00FC1325" w:rsidRPr="003D7412" w:rsidRDefault="00FC1325" w:rsidP="00FC1325">
            <w:pPr>
              <w:spacing w:after="0" w:line="240" w:lineRule="atLeast"/>
              <w:jc w:val="center"/>
              <w:rPr>
                <w:rFonts w:ascii="Times New Roman" w:eastAsia="Aptos" w:hAnsi="Times New Roman"/>
                <w:b/>
                <w:color w:val="000000" w:themeColor="text1"/>
                <w:sz w:val="24"/>
              </w:rPr>
            </w:pPr>
            <w:r w:rsidRPr="003D7412">
              <w:rPr>
                <w:rFonts w:ascii="Times New Roman" w:eastAsia="Aptos" w:hAnsi="Times New Roman"/>
                <w:b/>
                <w:color w:val="000000" w:themeColor="text1"/>
                <w:sz w:val="24"/>
              </w:rPr>
              <w:t xml:space="preserve">ПОСТАЧАЛЬНИК </w:t>
            </w:r>
          </w:p>
        </w:tc>
        <w:tc>
          <w:tcPr>
            <w:tcW w:w="4531" w:type="dxa"/>
          </w:tcPr>
          <w:p w14:paraId="079A501B" w14:textId="77777777" w:rsidR="00FC1325" w:rsidRPr="003D7412" w:rsidRDefault="00FC1325" w:rsidP="00FC1325">
            <w:pPr>
              <w:spacing w:after="0" w:line="240" w:lineRule="atLeast"/>
              <w:jc w:val="center"/>
              <w:rPr>
                <w:rFonts w:ascii="Times New Roman" w:eastAsia="Aptos" w:hAnsi="Times New Roman"/>
                <w:b/>
                <w:color w:val="000000" w:themeColor="text1"/>
                <w:sz w:val="24"/>
              </w:rPr>
            </w:pPr>
            <w:r w:rsidRPr="003D7412">
              <w:rPr>
                <w:rFonts w:ascii="Times New Roman" w:eastAsia="Aptos" w:hAnsi="Times New Roman"/>
                <w:b/>
                <w:color w:val="000000" w:themeColor="text1"/>
                <w:sz w:val="24"/>
              </w:rPr>
              <w:t>СПОЖИВАЧ</w:t>
            </w:r>
          </w:p>
        </w:tc>
      </w:tr>
    </w:tbl>
    <w:p w14:paraId="53739452" w14:textId="77777777" w:rsidR="00920203" w:rsidRPr="003D7412" w:rsidRDefault="00920203" w:rsidP="00C261EB">
      <w:pPr>
        <w:widowControl w:val="0"/>
        <w:suppressAutoHyphens/>
        <w:spacing w:after="0" w:line="240" w:lineRule="auto"/>
        <w:ind w:left="6372" w:firstLine="284"/>
        <w:jc w:val="right"/>
        <w:rPr>
          <w:rFonts w:ascii="Times New Roman" w:eastAsia="Times New Roman" w:hAnsi="Times New Roman"/>
          <w:color w:val="000000" w:themeColor="text1"/>
          <w:sz w:val="24"/>
          <w:szCs w:val="24"/>
          <w:lang w:eastAsia="uk-UA"/>
        </w:rPr>
      </w:pPr>
    </w:p>
    <w:p w14:paraId="789ACDB2" w14:textId="246D5667" w:rsidR="00920203" w:rsidRPr="003D7412" w:rsidRDefault="00920203" w:rsidP="00C261EB">
      <w:pPr>
        <w:widowControl w:val="0"/>
        <w:suppressAutoHyphens/>
        <w:spacing w:after="0" w:line="240" w:lineRule="auto"/>
        <w:ind w:left="6372" w:firstLine="284"/>
        <w:jc w:val="right"/>
        <w:rPr>
          <w:rFonts w:ascii="Times New Roman" w:eastAsia="Times New Roman" w:hAnsi="Times New Roman"/>
          <w:color w:val="000000" w:themeColor="text1"/>
          <w:sz w:val="24"/>
          <w:szCs w:val="24"/>
          <w:lang w:eastAsia="uk-UA"/>
        </w:rPr>
      </w:pPr>
    </w:p>
    <w:p w14:paraId="11986EE9" w14:textId="7A5FFB7F" w:rsidR="00334712" w:rsidRPr="003D7412" w:rsidRDefault="00334712">
      <w:pPr>
        <w:spacing w:after="160" w:line="259" w:lineRule="auto"/>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br w:type="page"/>
      </w:r>
    </w:p>
    <w:p w14:paraId="464E4842" w14:textId="77777777" w:rsidR="00920203" w:rsidRPr="003D7412" w:rsidRDefault="00920203" w:rsidP="00C261EB">
      <w:pPr>
        <w:widowControl w:val="0"/>
        <w:suppressAutoHyphens/>
        <w:spacing w:after="0" w:line="240" w:lineRule="auto"/>
        <w:ind w:left="6372" w:firstLine="284"/>
        <w:jc w:val="right"/>
        <w:rPr>
          <w:rFonts w:ascii="Times New Roman" w:eastAsia="Times New Roman" w:hAnsi="Times New Roman"/>
          <w:b/>
          <w:bCs/>
          <w:color w:val="000000" w:themeColor="text1"/>
          <w:sz w:val="24"/>
          <w:szCs w:val="24"/>
          <w:lang w:eastAsia="uk-UA"/>
        </w:rPr>
      </w:pPr>
      <w:r w:rsidRPr="003D7412">
        <w:rPr>
          <w:rFonts w:ascii="Times New Roman" w:eastAsia="Times New Roman" w:hAnsi="Times New Roman"/>
          <w:b/>
          <w:bCs/>
          <w:color w:val="000000" w:themeColor="text1"/>
          <w:sz w:val="24"/>
          <w:szCs w:val="24"/>
          <w:lang w:eastAsia="uk-UA"/>
        </w:rPr>
        <w:lastRenderedPageBreak/>
        <w:t>Додаток 2</w:t>
      </w:r>
    </w:p>
    <w:p w14:paraId="59CFD8DA" w14:textId="77777777" w:rsidR="00334712" w:rsidRPr="003D7412" w:rsidRDefault="00334712" w:rsidP="00334712">
      <w:pPr>
        <w:widowControl w:val="0"/>
        <w:suppressAutoHyphens/>
        <w:spacing w:after="0" w:line="240" w:lineRule="auto"/>
        <w:ind w:left="3969" w:firstLine="284"/>
        <w:jc w:val="right"/>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 xml:space="preserve">до договору про постачання електричної енергії </w:t>
      </w:r>
    </w:p>
    <w:p w14:paraId="15BF0FB2" w14:textId="7BB14DD7" w:rsidR="00334712" w:rsidRPr="003D7412" w:rsidRDefault="002C1B25" w:rsidP="00334712">
      <w:pPr>
        <w:widowControl w:val="0"/>
        <w:suppressAutoHyphens/>
        <w:spacing w:after="0" w:line="240" w:lineRule="auto"/>
        <w:ind w:left="3969" w:firstLine="284"/>
        <w:jc w:val="right"/>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споживачу №________</w:t>
      </w:r>
      <w:r w:rsidR="00334712" w:rsidRPr="003D7412">
        <w:rPr>
          <w:rFonts w:ascii="Times New Roman" w:eastAsia="Times New Roman" w:hAnsi="Times New Roman"/>
          <w:color w:val="000000" w:themeColor="text1"/>
          <w:sz w:val="24"/>
          <w:szCs w:val="24"/>
          <w:lang w:eastAsia="uk-UA"/>
        </w:rPr>
        <w:t xml:space="preserve">__ від </w:t>
      </w:r>
      <w:r w:rsidRPr="003D7412">
        <w:rPr>
          <w:rFonts w:ascii="Times New Roman" w:eastAsia="Times New Roman" w:hAnsi="Times New Roman"/>
          <w:color w:val="000000" w:themeColor="text1"/>
          <w:sz w:val="24"/>
          <w:szCs w:val="24"/>
          <w:lang w:eastAsia="uk-UA"/>
        </w:rPr>
        <w:t>_______</w:t>
      </w:r>
      <w:r w:rsidR="00334712" w:rsidRPr="003D7412">
        <w:rPr>
          <w:rFonts w:ascii="Times New Roman" w:eastAsia="Times New Roman" w:hAnsi="Times New Roman"/>
          <w:color w:val="000000" w:themeColor="text1"/>
          <w:sz w:val="24"/>
          <w:szCs w:val="24"/>
          <w:lang w:eastAsia="uk-UA"/>
        </w:rPr>
        <w:t>__20__ року</w:t>
      </w:r>
    </w:p>
    <w:p w14:paraId="125E3498" w14:textId="2F95E87B" w:rsidR="00920203" w:rsidRPr="003D7412" w:rsidRDefault="00920203" w:rsidP="002C1B25">
      <w:pPr>
        <w:spacing w:after="0"/>
        <w:rPr>
          <w:rFonts w:ascii="Times New Roman" w:hAnsi="Times New Roman"/>
          <w:color w:val="000000" w:themeColor="text1"/>
          <w:sz w:val="24"/>
          <w:szCs w:val="24"/>
          <w:lang w:eastAsia="ru-RU"/>
        </w:rPr>
      </w:pPr>
    </w:p>
    <w:p w14:paraId="12134143" w14:textId="2C5CE53A" w:rsidR="005B4BB2" w:rsidRPr="003D7412" w:rsidRDefault="00FF7DEA" w:rsidP="00325BD6">
      <w:pPr>
        <w:spacing w:after="0" w:line="240" w:lineRule="auto"/>
        <w:ind w:firstLine="284"/>
        <w:jc w:val="center"/>
        <w:rPr>
          <w:rFonts w:ascii="Times New Roman" w:hAnsi="Times New Roman"/>
          <w:b/>
          <w:color w:val="000000" w:themeColor="text1"/>
          <w:sz w:val="24"/>
          <w:szCs w:val="24"/>
        </w:rPr>
      </w:pPr>
      <w:r w:rsidRPr="003D7412">
        <w:rPr>
          <w:rFonts w:ascii="Times New Roman" w:hAnsi="Times New Roman"/>
          <w:b/>
          <w:color w:val="000000" w:themeColor="text1"/>
          <w:sz w:val="24"/>
          <w:szCs w:val="24"/>
        </w:rPr>
        <w:t>Комерційна пропозиція Постачальника</w:t>
      </w:r>
    </w:p>
    <w:p w14:paraId="6F2A70E3" w14:textId="0F83CAFA" w:rsidR="005B4BB2" w:rsidRPr="003D7412" w:rsidRDefault="00CD2752" w:rsidP="00CD2752">
      <w:pPr>
        <w:spacing w:after="0" w:line="240" w:lineRule="auto"/>
        <w:ind w:firstLine="284"/>
        <w:jc w:val="right"/>
        <w:rPr>
          <w:rFonts w:ascii="Times New Roman" w:hAnsi="Times New Roman"/>
          <w:color w:val="000000" w:themeColor="text1"/>
          <w:sz w:val="24"/>
          <w:szCs w:val="24"/>
        </w:rPr>
      </w:pPr>
      <w:r w:rsidRPr="003D7412">
        <w:rPr>
          <w:rFonts w:ascii="Times New Roman" w:hAnsi="Times New Roman"/>
          <w:color w:val="000000" w:themeColor="text1"/>
          <w:sz w:val="24"/>
          <w:szCs w:val="24"/>
        </w:rPr>
        <w:t>Таблиця 1</w:t>
      </w:r>
    </w:p>
    <w:tbl>
      <w:tblPr>
        <w:tblW w:w="5519" w:type="pct"/>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65"/>
        <w:gridCol w:w="1642"/>
        <w:gridCol w:w="947"/>
        <w:gridCol w:w="1950"/>
        <w:gridCol w:w="1619"/>
        <w:gridCol w:w="1688"/>
        <w:gridCol w:w="645"/>
        <w:gridCol w:w="1617"/>
      </w:tblGrid>
      <w:tr w:rsidR="006E05ED" w:rsidRPr="003D7412" w14:paraId="60702BB1" w14:textId="77777777" w:rsidTr="008A3A96">
        <w:trPr>
          <w:trHeight w:val="320"/>
        </w:trPr>
        <w:tc>
          <w:tcPr>
            <w:tcW w:w="174" w:type="pct"/>
            <w:vMerge w:val="restart"/>
            <w:tcMar>
              <w:left w:w="28" w:type="dxa"/>
              <w:right w:w="28" w:type="dxa"/>
            </w:tcMar>
            <w:vAlign w:val="center"/>
          </w:tcPr>
          <w:p w14:paraId="1BFBD5C1" w14:textId="77777777" w:rsidR="005B4BB2" w:rsidRPr="003D7412" w:rsidRDefault="005B4BB2" w:rsidP="005B4BB2">
            <w:pPr>
              <w:spacing w:after="0"/>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w:t>
            </w:r>
          </w:p>
          <w:p w14:paraId="274402FD" w14:textId="77777777" w:rsidR="005B4BB2" w:rsidRPr="003D7412" w:rsidRDefault="005B4BB2" w:rsidP="005B4BB2">
            <w:pPr>
              <w:spacing w:after="0"/>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з/п</w:t>
            </w:r>
          </w:p>
        </w:tc>
        <w:tc>
          <w:tcPr>
            <w:tcW w:w="784" w:type="pct"/>
            <w:vMerge w:val="restart"/>
            <w:tcMar>
              <w:left w:w="28" w:type="dxa"/>
              <w:right w:w="28" w:type="dxa"/>
            </w:tcMar>
            <w:vAlign w:val="center"/>
          </w:tcPr>
          <w:p w14:paraId="77336E63" w14:textId="77777777" w:rsidR="005B4BB2" w:rsidRPr="003D7412" w:rsidRDefault="005B4BB2" w:rsidP="005B4BB2">
            <w:pPr>
              <w:spacing w:after="0"/>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Найменування товару</w:t>
            </w:r>
          </w:p>
        </w:tc>
        <w:tc>
          <w:tcPr>
            <w:tcW w:w="452" w:type="pct"/>
            <w:vMerge w:val="restart"/>
            <w:vAlign w:val="center"/>
          </w:tcPr>
          <w:p w14:paraId="0B1EBAF0" w14:textId="77777777"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Од.</w:t>
            </w:r>
          </w:p>
          <w:p w14:paraId="34F63D1D" w14:textId="77777777"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виміру</w:t>
            </w:r>
          </w:p>
        </w:tc>
        <w:tc>
          <w:tcPr>
            <w:tcW w:w="3591" w:type="pct"/>
            <w:gridSpan w:val="5"/>
            <w:tcMar>
              <w:left w:w="28" w:type="dxa"/>
              <w:right w:w="28" w:type="dxa"/>
            </w:tcMar>
            <w:vAlign w:val="center"/>
          </w:tcPr>
          <w:p w14:paraId="659356A7" w14:textId="77777777" w:rsidR="005B4BB2" w:rsidRPr="003D7412" w:rsidRDefault="005B4BB2" w:rsidP="005B4BB2">
            <w:pPr>
              <w:spacing w:after="0"/>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Ціна за одиницю (структура ціни), грн/кВ∙ год..</w:t>
            </w:r>
          </w:p>
        </w:tc>
      </w:tr>
      <w:tr w:rsidR="006E05ED" w:rsidRPr="003D7412" w14:paraId="475BAEFC" w14:textId="77777777" w:rsidTr="008A3A96">
        <w:trPr>
          <w:trHeight w:val="103"/>
        </w:trPr>
        <w:tc>
          <w:tcPr>
            <w:tcW w:w="174" w:type="pct"/>
            <w:vMerge/>
            <w:shd w:val="clear" w:color="auto" w:fill="E7E6E6"/>
            <w:tcMar>
              <w:left w:w="28" w:type="dxa"/>
              <w:right w:w="28" w:type="dxa"/>
            </w:tcMar>
            <w:vAlign w:val="center"/>
          </w:tcPr>
          <w:p w14:paraId="4A491C23" w14:textId="77777777" w:rsidR="005B4BB2" w:rsidRPr="003D7412" w:rsidRDefault="005B4BB2" w:rsidP="005B4BB2">
            <w:pPr>
              <w:spacing w:after="0"/>
              <w:jc w:val="center"/>
              <w:rPr>
                <w:rFonts w:ascii="Times New Roman" w:eastAsia="Times New Roman" w:hAnsi="Times New Roman"/>
                <w:color w:val="000000" w:themeColor="text1"/>
                <w:sz w:val="24"/>
                <w:szCs w:val="24"/>
                <w:lang w:eastAsia="uk-UA"/>
              </w:rPr>
            </w:pPr>
          </w:p>
        </w:tc>
        <w:tc>
          <w:tcPr>
            <w:tcW w:w="784" w:type="pct"/>
            <w:vMerge/>
            <w:shd w:val="clear" w:color="auto" w:fill="E7E6E6"/>
            <w:tcMar>
              <w:left w:w="28" w:type="dxa"/>
              <w:right w:w="28" w:type="dxa"/>
            </w:tcMar>
            <w:vAlign w:val="center"/>
          </w:tcPr>
          <w:p w14:paraId="71C947B3" w14:textId="77777777" w:rsidR="005B4BB2" w:rsidRPr="003D7412" w:rsidRDefault="005B4BB2" w:rsidP="005B4BB2">
            <w:pPr>
              <w:spacing w:after="0"/>
              <w:jc w:val="center"/>
              <w:rPr>
                <w:rFonts w:ascii="Times New Roman" w:eastAsia="Times New Roman" w:hAnsi="Times New Roman"/>
                <w:color w:val="000000" w:themeColor="text1"/>
                <w:sz w:val="24"/>
                <w:szCs w:val="24"/>
                <w:lang w:eastAsia="uk-UA"/>
              </w:rPr>
            </w:pPr>
          </w:p>
        </w:tc>
        <w:tc>
          <w:tcPr>
            <w:tcW w:w="452" w:type="pct"/>
            <w:vMerge/>
            <w:vAlign w:val="center"/>
          </w:tcPr>
          <w:p w14:paraId="51D087D3" w14:textId="77777777"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uk-UA"/>
              </w:rPr>
            </w:pPr>
          </w:p>
        </w:tc>
        <w:tc>
          <w:tcPr>
            <w:tcW w:w="931" w:type="pct"/>
            <w:tcMar>
              <w:left w:w="28" w:type="dxa"/>
              <w:right w:w="28" w:type="dxa"/>
            </w:tcMar>
            <w:vAlign w:val="center"/>
          </w:tcPr>
          <w:p w14:paraId="64C5B334" w14:textId="10805FD1"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 xml:space="preserve"> </w:t>
            </w:r>
            <w:r w:rsidRPr="003D7412">
              <w:rPr>
                <w:rFonts w:ascii="Times New Roman" w:eastAsia="Times New Roman" w:hAnsi="Times New Roman"/>
                <w:bCs/>
                <w:color w:val="000000" w:themeColor="text1"/>
                <w:sz w:val="24"/>
                <w:szCs w:val="24"/>
              </w:rPr>
              <w:t>Середньозважена ціна РДН*</w:t>
            </w:r>
          </w:p>
          <w:p w14:paraId="47F795C6" w14:textId="70AAD54C"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(без ПДВ), грн/кВт*год</w:t>
            </w:r>
          </w:p>
        </w:tc>
        <w:tc>
          <w:tcPr>
            <w:tcW w:w="773" w:type="pct"/>
            <w:tcMar>
              <w:left w:w="28" w:type="dxa"/>
              <w:right w:w="28" w:type="dxa"/>
            </w:tcMar>
            <w:vAlign w:val="center"/>
          </w:tcPr>
          <w:p w14:paraId="0039AAE5" w14:textId="641901AC" w:rsidR="005B4BB2" w:rsidRPr="003D7412" w:rsidRDefault="005B4BB2" w:rsidP="002C1B25">
            <w:pPr>
              <w:spacing w:after="0" w:line="240" w:lineRule="auto"/>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Величина регульован</w:t>
            </w:r>
            <w:r w:rsidR="002C1B25" w:rsidRPr="003D7412">
              <w:rPr>
                <w:rFonts w:ascii="Times New Roman" w:eastAsia="Times New Roman" w:hAnsi="Times New Roman"/>
                <w:color w:val="000000" w:themeColor="text1"/>
                <w:sz w:val="24"/>
                <w:szCs w:val="24"/>
                <w:lang w:eastAsia="uk-UA"/>
              </w:rPr>
              <w:t>ого тарифу</w:t>
            </w:r>
            <w:r w:rsidRPr="003D7412">
              <w:rPr>
                <w:rFonts w:ascii="Times New Roman" w:eastAsia="Times New Roman" w:hAnsi="Times New Roman"/>
                <w:color w:val="000000" w:themeColor="text1"/>
                <w:sz w:val="24"/>
                <w:szCs w:val="24"/>
                <w:lang w:eastAsia="uk-UA"/>
              </w:rPr>
              <w:t>** (без ПДВ) грн/кВ∙ год</w:t>
            </w:r>
          </w:p>
        </w:tc>
        <w:tc>
          <w:tcPr>
            <w:tcW w:w="806" w:type="pct"/>
            <w:vAlign w:val="center"/>
          </w:tcPr>
          <w:p w14:paraId="0323AAC3" w14:textId="1D78C162" w:rsidR="005B4BB2" w:rsidRPr="003D7412" w:rsidRDefault="005B4BB2" w:rsidP="00435CD1">
            <w:pPr>
              <w:spacing w:after="0" w:line="240" w:lineRule="auto"/>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Маржа Постачальника (М), грн. без ПДВ</w:t>
            </w:r>
          </w:p>
        </w:tc>
        <w:tc>
          <w:tcPr>
            <w:tcW w:w="308" w:type="pct"/>
            <w:vAlign w:val="center"/>
          </w:tcPr>
          <w:p w14:paraId="3F5DBE20" w14:textId="1B4101AD"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ПДВ, грн</w:t>
            </w:r>
          </w:p>
        </w:tc>
        <w:tc>
          <w:tcPr>
            <w:tcW w:w="773" w:type="pct"/>
            <w:vAlign w:val="center"/>
          </w:tcPr>
          <w:p w14:paraId="02A9D88D" w14:textId="0B6A80AD"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Ціна за одиницю (з урахуванням величини регульован</w:t>
            </w:r>
            <w:r w:rsidR="002C1B25" w:rsidRPr="003D7412">
              <w:rPr>
                <w:rFonts w:ascii="Times New Roman" w:eastAsia="Times New Roman" w:hAnsi="Times New Roman"/>
                <w:color w:val="000000" w:themeColor="text1"/>
                <w:sz w:val="24"/>
                <w:szCs w:val="24"/>
                <w:lang w:eastAsia="uk-UA"/>
              </w:rPr>
              <w:t>ого тарифу</w:t>
            </w:r>
            <w:r w:rsidRPr="003D7412">
              <w:rPr>
                <w:rFonts w:ascii="Times New Roman" w:eastAsia="Times New Roman" w:hAnsi="Times New Roman"/>
                <w:color w:val="000000" w:themeColor="text1"/>
                <w:sz w:val="24"/>
                <w:szCs w:val="24"/>
                <w:lang w:eastAsia="uk-UA"/>
              </w:rPr>
              <w:t>**,</w:t>
            </w:r>
          </w:p>
          <w:p w14:paraId="0A53AE8B" w14:textId="434D3325"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 xml:space="preserve">М та ПДВ, </w:t>
            </w:r>
            <w:r w:rsidRPr="003D7412">
              <w:rPr>
                <w:rFonts w:ascii="Times New Roman" w:eastAsia="Times New Roman" w:hAnsi="Times New Roman"/>
                <w:color w:val="000000" w:themeColor="text1"/>
                <w:sz w:val="24"/>
                <w:szCs w:val="24"/>
                <w:lang w:eastAsia="uk-UA"/>
              </w:rPr>
              <w:br/>
              <w:t>грн/кВ∙ год</w:t>
            </w:r>
          </w:p>
        </w:tc>
      </w:tr>
      <w:tr w:rsidR="006E05ED" w:rsidRPr="003D7412" w14:paraId="615207BC" w14:textId="77777777" w:rsidTr="008A3A96">
        <w:trPr>
          <w:trHeight w:val="824"/>
        </w:trPr>
        <w:tc>
          <w:tcPr>
            <w:tcW w:w="174" w:type="pct"/>
            <w:tcMar>
              <w:left w:w="28" w:type="dxa"/>
              <w:right w:w="28" w:type="dxa"/>
            </w:tcMar>
            <w:vAlign w:val="center"/>
          </w:tcPr>
          <w:p w14:paraId="2354E4FF" w14:textId="77777777" w:rsidR="00435CD1" w:rsidRPr="003D7412" w:rsidRDefault="00435CD1" w:rsidP="005B4BB2">
            <w:pPr>
              <w:spacing w:after="0" w:line="240" w:lineRule="auto"/>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1</w:t>
            </w:r>
          </w:p>
        </w:tc>
        <w:tc>
          <w:tcPr>
            <w:tcW w:w="784" w:type="pct"/>
            <w:tcMar>
              <w:left w:w="28" w:type="dxa"/>
              <w:right w:w="28" w:type="dxa"/>
            </w:tcMar>
            <w:vAlign w:val="center"/>
          </w:tcPr>
          <w:p w14:paraId="0AE1D040" w14:textId="77777777" w:rsidR="00435CD1" w:rsidRPr="003D7412" w:rsidRDefault="00435CD1" w:rsidP="005B4BB2">
            <w:pPr>
              <w:spacing w:after="0" w:line="240" w:lineRule="auto"/>
              <w:jc w:val="center"/>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Електрична енергія</w:t>
            </w:r>
          </w:p>
        </w:tc>
        <w:tc>
          <w:tcPr>
            <w:tcW w:w="452" w:type="pct"/>
            <w:vAlign w:val="center"/>
          </w:tcPr>
          <w:p w14:paraId="13FED0EA" w14:textId="77777777" w:rsidR="00435CD1" w:rsidRPr="003D7412" w:rsidRDefault="00435CD1" w:rsidP="005B4BB2">
            <w:pPr>
              <w:spacing w:after="0" w:line="240" w:lineRule="auto"/>
              <w:jc w:val="center"/>
              <w:rPr>
                <w:rFonts w:ascii="Times New Roman" w:eastAsia="Times New Roman" w:hAnsi="Times New Roman"/>
                <w:color w:val="000000" w:themeColor="text1"/>
                <w:sz w:val="24"/>
                <w:szCs w:val="24"/>
                <w:lang w:eastAsia="uk-UA"/>
              </w:rPr>
            </w:pPr>
            <w:proofErr w:type="spellStart"/>
            <w:r w:rsidRPr="003D7412">
              <w:rPr>
                <w:rFonts w:ascii="Times New Roman" w:eastAsia="Times New Roman" w:hAnsi="Times New Roman"/>
                <w:color w:val="000000" w:themeColor="text1"/>
                <w:sz w:val="24"/>
                <w:szCs w:val="24"/>
                <w:lang w:eastAsia="uk-UA"/>
              </w:rPr>
              <w:t>кВт.год</w:t>
            </w:r>
            <w:proofErr w:type="spellEnd"/>
            <w:r w:rsidRPr="003D7412">
              <w:rPr>
                <w:rFonts w:ascii="Times New Roman" w:eastAsia="Times New Roman" w:hAnsi="Times New Roman"/>
                <w:color w:val="000000" w:themeColor="text1"/>
                <w:sz w:val="24"/>
                <w:szCs w:val="24"/>
                <w:lang w:eastAsia="uk-UA"/>
              </w:rPr>
              <w:t>.</w:t>
            </w:r>
          </w:p>
        </w:tc>
        <w:tc>
          <w:tcPr>
            <w:tcW w:w="931" w:type="pct"/>
            <w:tcMar>
              <w:left w:w="28" w:type="dxa"/>
              <w:right w:w="28" w:type="dxa"/>
            </w:tcMar>
            <w:vAlign w:val="center"/>
          </w:tcPr>
          <w:p w14:paraId="31A1542F" w14:textId="77777777" w:rsidR="00435CD1" w:rsidRPr="003D7412" w:rsidRDefault="00435CD1" w:rsidP="005B4BB2">
            <w:pPr>
              <w:spacing w:after="0" w:line="240" w:lineRule="auto"/>
              <w:jc w:val="center"/>
              <w:rPr>
                <w:rFonts w:ascii="Times New Roman" w:eastAsia="Times New Roman" w:hAnsi="Times New Roman"/>
                <w:color w:val="000000" w:themeColor="text1"/>
                <w:sz w:val="24"/>
                <w:szCs w:val="24"/>
                <w:lang w:eastAsia="uk-UA"/>
              </w:rPr>
            </w:pPr>
          </w:p>
          <w:p w14:paraId="15276B3D" w14:textId="6FF6C4AF" w:rsidR="00435CD1" w:rsidRPr="003D7412" w:rsidRDefault="00435CD1" w:rsidP="005B4BB2">
            <w:pPr>
              <w:spacing w:after="0" w:line="240" w:lineRule="auto"/>
              <w:jc w:val="center"/>
              <w:rPr>
                <w:rFonts w:ascii="Times New Roman" w:eastAsia="Times New Roman" w:hAnsi="Times New Roman"/>
                <w:color w:val="000000" w:themeColor="text1"/>
                <w:sz w:val="24"/>
                <w:szCs w:val="24"/>
                <w:lang w:eastAsia="uk-UA"/>
              </w:rPr>
            </w:pPr>
          </w:p>
          <w:p w14:paraId="2449C6AC" w14:textId="77777777" w:rsidR="00435CD1" w:rsidRPr="003D7412" w:rsidRDefault="00435CD1" w:rsidP="005B4BB2">
            <w:pPr>
              <w:spacing w:after="0" w:line="240" w:lineRule="auto"/>
              <w:jc w:val="center"/>
              <w:rPr>
                <w:rFonts w:ascii="Times New Roman" w:eastAsia="Times New Roman" w:hAnsi="Times New Roman"/>
                <w:color w:val="000000" w:themeColor="text1"/>
                <w:sz w:val="24"/>
                <w:szCs w:val="24"/>
                <w:lang w:eastAsia="uk-UA"/>
              </w:rPr>
            </w:pPr>
          </w:p>
        </w:tc>
        <w:tc>
          <w:tcPr>
            <w:tcW w:w="773" w:type="pct"/>
            <w:tcMar>
              <w:left w:w="28" w:type="dxa"/>
              <w:right w:w="28" w:type="dxa"/>
            </w:tcMar>
            <w:vAlign w:val="center"/>
          </w:tcPr>
          <w:p w14:paraId="3D578136" w14:textId="75AFFA89" w:rsidR="00435CD1" w:rsidRPr="003D7412" w:rsidRDefault="00435CD1" w:rsidP="005B4BB2">
            <w:pPr>
              <w:spacing w:after="0" w:line="240" w:lineRule="auto"/>
              <w:rPr>
                <w:rFonts w:ascii="Times New Roman" w:eastAsia="Times New Roman" w:hAnsi="Times New Roman"/>
                <w:color w:val="000000" w:themeColor="text1"/>
                <w:sz w:val="24"/>
                <w:szCs w:val="24"/>
                <w:lang w:eastAsia="uk-UA"/>
              </w:rPr>
            </w:pPr>
          </w:p>
        </w:tc>
        <w:tc>
          <w:tcPr>
            <w:tcW w:w="806" w:type="pct"/>
            <w:vAlign w:val="center"/>
          </w:tcPr>
          <w:p w14:paraId="7E99309F" w14:textId="77777777" w:rsidR="00435CD1" w:rsidRPr="003D7412" w:rsidRDefault="00435CD1" w:rsidP="005B4BB2">
            <w:pPr>
              <w:spacing w:after="0" w:line="240" w:lineRule="auto"/>
              <w:jc w:val="center"/>
              <w:rPr>
                <w:rFonts w:ascii="Times New Roman" w:eastAsia="Times New Roman" w:hAnsi="Times New Roman"/>
                <w:color w:val="000000" w:themeColor="text1"/>
                <w:sz w:val="24"/>
                <w:szCs w:val="24"/>
                <w:lang w:eastAsia="uk-UA"/>
              </w:rPr>
            </w:pPr>
          </w:p>
        </w:tc>
        <w:tc>
          <w:tcPr>
            <w:tcW w:w="308" w:type="pct"/>
            <w:vAlign w:val="center"/>
          </w:tcPr>
          <w:p w14:paraId="6104CE74" w14:textId="403CFBEB" w:rsidR="00435CD1" w:rsidRPr="003D7412" w:rsidRDefault="00435CD1" w:rsidP="005B4BB2">
            <w:pPr>
              <w:spacing w:after="0" w:line="240" w:lineRule="auto"/>
              <w:jc w:val="center"/>
              <w:rPr>
                <w:rFonts w:ascii="Times New Roman" w:eastAsia="Times New Roman" w:hAnsi="Times New Roman"/>
                <w:color w:val="000000" w:themeColor="text1"/>
                <w:sz w:val="24"/>
                <w:szCs w:val="24"/>
                <w:lang w:eastAsia="uk-UA"/>
              </w:rPr>
            </w:pPr>
          </w:p>
        </w:tc>
        <w:tc>
          <w:tcPr>
            <w:tcW w:w="773" w:type="pct"/>
            <w:vAlign w:val="center"/>
          </w:tcPr>
          <w:p w14:paraId="1071302E" w14:textId="0F6A097A" w:rsidR="00435CD1" w:rsidRPr="003D7412" w:rsidRDefault="00435CD1" w:rsidP="005B4BB2">
            <w:pPr>
              <w:spacing w:after="0" w:line="240" w:lineRule="auto"/>
              <w:rPr>
                <w:rFonts w:ascii="Times New Roman" w:eastAsia="Times New Roman" w:hAnsi="Times New Roman"/>
                <w:color w:val="000000" w:themeColor="text1"/>
                <w:sz w:val="24"/>
                <w:szCs w:val="24"/>
                <w:lang w:eastAsia="uk-UA"/>
              </w:rPr>
            </w:pPr>
          </w:p>
        </w:tc>
      </w:tr>
    </w:tbl>
    <w:p w14:paraId="4787ABAD" w14:textId="02D2AB5B" w:rsidR="00C17D82" w:rsidRPr="00325BD6" w:rsidRDefault="005B4BB2" w:rsidP="00325BD6">
      <w:pPr>
        <w:spacing w:line="240" w:lineRule="auto"/>
        <w:ind w:firstLine="284"/>
        <w:contextualSpacing/>
        <w:jc w:val="both"/>
        <w:rPr>
          <w:rFonts w:ascii="Times New Roman" w:hAnsi="Times New Roman"/>
          <w:color w:val="000000" w:themeColor="text1"/>
          <w:sz w:val="20"/>
          <w:szCs w:val="20"/>
          <w:lang w:eastAsia="ru-RU"/>
        </w:rPr>
      </w:pPr>
      <w:r w:rsidRPr="008A3A96">
        <w:rPr>
          <w:rFonts w:ascii="Times New Roman" w:eastAsia="Times New Roman" w:hAnsi="Times New Roman"/>
          <w:bCs/>
          <w:color w:val="000000" w:themeColor="text1"/>
          <w:sz w:val="20"/>
          <w:szCs w:val="20"/>
          <w:lang w:eastAsia="zh-CN"/>
        </w:rPr>
        <w:t>*</w:t>
      </w:r>
      <w:r w:rsidRPr="008A3A96">
        <w:rPr>
          <w:rFonts w:ascii="Times New Roman" w:eastAsia="Times New Roman" w:hAnsi="Times New Roman"/>
          <w:i/>
          <w:color w:val="000000" w:themeColor="text1"/>
          <w:sz w:val="20"/>
          <w:szCs w:val="20"/>
          <w:lang w:eastAsia="zh-CN"/>
        </w:rPr>
        <w:t xml:space="preserve">визначена як середньозважена ціна на ринку </w:t>
      </w:r>
      <w:r w:rsidRPr="008A3A96">
        <w:rPr>
          <w:rFonts w:ascii="Times New Roman" w:eastAsia="Times New Roman" w:hAnsi="Times New Roman"/>
          <w:color w:val="000000" w:themeColor="text1"/>
          <w:sz w:val="20"/>
          <w:szCs w:val="20"/>
          <w:lang w:eastAsia="zh-CN"/>
        </w:rPr>
        <w:t>“</w:t>
      </w:r>
      <w:r w:rsidRPr="008A3A96">
        <w:rPr>
          <w:rFonts w:ascii="Times New Roman" w:eastAsia="Times New Roman" w:hAnsi="Times New Roman"/>
          <w:i/>
          <w:color w:val="000000" w:themeColor="text1"/>
          <w:sz w:val="20"/>
          <w:szCs w:val="20"/>
          <w:lang w:eastAsia="zh-CN"/>
        </w:rPr>
        <w:t>на добу наперед</w:t>
      </w:r>
      <w:r w:rsidRPr="008A3A96">
        <w:rPr>
          <w:rFonts w:ascii="Times New Roman" w:eastAsia="Times New Roman" w:hAnsi="Times New Roman"/>
          <w:color w:val="000000" w:themeColor="text1"/>
          <w:sz w:val="20"/>
          <w:szCs w:val="20"/>
          <w:lang w:eastAsia="zh-CN"/>
        </w:rPr>
        <w:t>”</w:t>
      </w:r>
      <w:r w:rsidRPr="008A3A96">
        <w:rPr>
          <w:rFonts w:ascii="Times New Roman" w:eastAsia="Times New Roman" w:hAnsi="Times New Roman"/>
          <w:i/>
          <w:color w:val="000000" w:themeColor="text1"/>
          <w:sz w:val="20"/>
          <w:szCs w:val="20"/>
          <w:lang w:eastAsia="zh-CN"/>
        </w:rPr>
        <w:t xml:space="preserve"> за повний останній календарний місяць, що передує даті оголошення процедури закупівлі/запиту пропозицій постачальників, за даними АТ </w:t>
      </w:r>
      <w:r w:rsidRPr="008A3A96">
        <w:rPr>
          <w:rFonts w:ascii="Times New Roman" w:eastAsia="Times New Roman" w:hAnsi="Times New Roman"/>
          <w:color w:val="000000" w:themeColor="text1"/>
          <w:sz w:val="20"/>
          <w:szCs w:val="20"/>
          <w:lang w:eastAsia="zh-CN"/>
        </w:rPr>
        <w:t>“</w:t>
      </w:r>
      <w:r w:rsidRPr="008A3A96">
        <w:rPr>
          <w:rFonts w:ascii="Times New Roman" w:eastAsia="Times New Roman" w:hAnsi="Times New Roman"/>
          <w:i/>
          <w:color w:val="000000" w:themeColor="text1"/>
          <w:sz w:val="20"/>
          <w:szCs w:val="20"/>
          <w:lang w:eastAsia="zh-CN"/>
        </w:rPr>
        <w:t>Оператор ринку</w:t>
      </w:r>
      <w:r w:rsidRPr="008A3A96">
        <w:rPr>
          <w:rFonts w:ascii="Times New Roman" w:eastAsia="Times New Roman" w:hAnsi="Times New Roman"/>
          <w:color w:val="000000" w:themeColor="text1"/>
          <w:sz w:val="20"/>
          <w:szCs w:val="20"/>
          <w:lang w:eastAsia="zh-CN"/>
        </w:rPr>
        <w:t>”</w:t>
      </w:r>
      <w:r w:rsidRPr="008A3A96">
        <w:rPr>
          <w:rFonts w:ascii="Times New Roman" w:eastAsia="Times New Roman" w:hAnsi="Times New Roman"/>
          <w:i/>
          <w:color w:val="000000" w:themeColor="text1"/>
          <w:sz w:val="20"/>
          <w:szCs w:val="20"/>
          <w:lang w:eastAsia="zh-CN"/>
        </w:rPr>
        <w:t xml:space="preserve">, розміщеними на його </w:t>
      </w:r>
      <w:proofErr w:type="spellStart"/>
      <w:r w:rsidRPr="008A3A96">
        <w:rPr>
          <w:rFonts w:ascii="Times New Roman" w:eastAsia="Times New Roman" w:hAnsi="Times New Roman"/>
          <w:i/>
          <w:color w:val="000000" w:themeColor="text1"/>
          <w:sz w:val="20"/>
          <w:szCs w:val="20"/>
          <w:lang w:eastAsia="zh-CN"/>
        </w:rPr>
        <w:t>вебсайті</w:t>
      </w:r>
      <w:proofErr w:type="spellEnd"/>
      <w:r w:rsidRPr="008A3A96">
        <w:rPr>
          <w:rFonts w:ascii="Times New Roman" w:eastAsia="Times New Roman" w:hAnsi="Times New Roman"/>
          <w:i/>
          <w:color w:val="000000" w:themeColor="text1"/>
          <w:sz w:val="20"/>
          <w:szCs w:val="20"/>
          <w:lang w:eastAsia="zh-CN"/>
        </w:rPr>
        <w:t>: www.oree.com.ua</w:t>
      </w:r>
    </w:p>
    <w:p w14:paraId="56D2FF67" w14:textId="77777777" w:rsidR="008A3A96" w:rsidRDefault="008A3A96" w:rsidP="005B4BB2">
      <w:pPr>
        <w:spacing w:after="0" w:line="240" w:lineRule="auto"/>
        <w:jc w:val="center"/>
        <w:rPr>
          <w:rFonts w:ascii="Times New Roman" w:eastAsia="Times New Roman" w:hAnsi="Times New Roman"/>
          <w:b/>
          <w:color w:val="000000" w:themeColor="text1"/>
          <w:sz w:val="24"/>
          <w:szCs w:val="24"/>
          <w:lang w:eastAsia="ru-RU"/>
        </w:rPr>
      </w:pPr>
    </w:p>
    <w:p w14:paraId="22FFABE3" w14:textId="4DC3424A" w:rsidR="005B4BB2" w:rsidRPr="003D7412" w:rsidRDefault="00C17D82" w:rsidP="005B4BB2">
      <w:pPr>
        <w:spacing w:after="0" w:line="240" w:lineRule="auto"/>
        <w:jc w:val="center"/>
        <w:rPr>
          <w:rFonts w:ascii="Times New Roman" w:eastAsia="Times New Roman" w:hAnsi="Times New Roman"/>
          <w:b/>
          <w:color w:val="000000" w:themeColor="text1"/>
          <w:sz w:val="24"/>
          <w:szCs w:val="24"/>
          <w:lang w:eastAsia="ru-RU"/>
        </w:rPr>
      </w:pPr>
      <w:r w:rsidRPr="003D7412">
        <w:rPr>
          <w:rFonts w:ascii="Times New Roman" w:eastAsia="Times New Roman" w:hAnsi="Times New Roman"/>
          <w:b/>
          <w:color w:val="000000" w:themeColor="text1"/>
          <w:sz w:val="24"/>
          <w:szCs w:val="24"/>
          <w:lang w:eastAsia="ru-RU"/>
        </w:rPr>
        <w:t>**</w:t>
      </w:r>
      <w:r w:rsidR="005B4BB2" w:rsidRPr="003D7412">
        <w:rPr>
          <w:rFonts w:ascii="Times New Roman" w:eastAsia="Times New Roman" w:hAnsi="Times New Roman"/>
          <w:b/>
          <w:color w:val="000000" w:themeColor="text1"/>
          <w:sz w:val="24"/>
          <w:szCs w:val="24"/>
          <w:lang w:eastAsia="ru-RU"/>
        </w:rPr>
        <w:t>Регульовані тарифи, враховані в структурі ціни електричної енергії:</w:t>
      </w:r>
    </w:p>
    <w:p w14:paraId="4571EF38" w14:textId="77777777" w:rsidR="005B4BB2" w:rsidRPr="003D7412" w:rsidRDefault="005B4BB2" w:rsidP="005B4BB2">
      <w:pPr>
        <w:spacing w:after="0" w:line="240" w:lineRule="auto"/>
        <w:jc w:val="right"/>
        <w:rPr>
          <w:rFonts w:ascii="Times New Roman" w:eastAsia="Times New Roman" w:hAnsi="Times New Roman"/>
          <w:color w:val="000000" w:themeColor="text1"/>
          <w:sz w:val="24"/>
          <w:szCs w:val="24"/>
          <w:lang w:eastAsia="ru-RU"/>
        </w:rPr>
      </w:pPr>
      <w:r w:rsidRPr="003D7412">
        <w:rPr>
          <w:rFonts w:ascii="Times New Roman" w:eastAsia="Times New Roman" w:hAnsi="Times New Roman"/>
          <w:color w:val="000000" w:themeColor="text1"/>
          <w:sz w:val="24"/>
          <w:szCs w:val="24"/>
          <w:lang w:eastAsia="ru-RU"/>
        </w:rPr>
        <w:t>Таблиця 2</w:t>
      </w:r>
    </w:p>
    <w:tbl>
      <w:tblPr>
        <w:tblStyle w:val="11"/>
        <w:tblW w:w="10336"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3250"/>
        <w:gridCol w:w="2141"/>
        <w:gridCol w:w="2573"/>
        <w:gridCol w:w="1825"/>
      </w:tblGrid>
      <w:tr w:rsidR="006E05ED" w:rsidRPr="003D7412" w14:paraId="700D07F9" w14:textId="77777777" w:rsidTr="008A3A96">
        <w:trPr>
          <w:trHeight w:val="1134"/>
        </w:trPr>
        <w:tc>
          <w:tcPr>
            <w:tcW w:w="547" w:type="dxa"/>
          </w:tcPr>
          <w:p w14:paraId="3EF30352" w14:textId="77777777"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ru-RU"/>
              </w:rPr>
            </w:pPr>
            <w:r w:rsidRPr="003D7412">
              <w:rPr>
                <w:rFonts w:ascii="Times New Roman" w:eastAsia="Times New Roman" w:hAnsi="Times New Roman"/>
                <w:color w:val="000000" w:themeColor="text1"/>
                <w:sz w:val="24"/>
                <w:szCs w:val="24"/>
                <w:lang w:eastAsia="ru-RU"/>
              </w:rPr>
              <w:t>№</w:t>
            </w:r>
          </w:p>
        </w:tc>
        <w:tc>
          <w:tcPr>
            <w:tcW w:w="3250" w:type="dxa"/>
          </w:tcPr>
          <w:p w14:paraId="0BD341AD" w14:textId="77777777" w:rsidR="005B4BB2" w:rsidRPr="003D7412" w:rsidRDefault="005B4BB2" w:rsidP="005B4BB2">
            <w:pPr>
              <w:spacing w:after="0" w:line="240" w:lineRule="auto"/>
              <w:jc w:val="center"/>
              <w:rPr>
                <w:rFonts w:ascii="Times New Roman" w:eastAsia="Times New Roman" w:hAnsi="Times New Roman"/>
                <w:color w:val="000000" w:themeColor="text1"/>
                <w:sz w:val="24"/>
                <w:szCs w:val="24"/>
              </w:rPr>
            </w:pPr>
            <w:r w:rsidRPr="003D7412">
              <w:rPr>
                <w:rFonts w:ascii="Times New Roman" w:eastAsia="Times New Roman" w:hAnsi="Times New Roman"/>
                <w:color w:val="000000" w:themeColor="text1"/>
                <w:sz w:val="24"/>
                <w:szCs w:val="24"/>
              </w:rPr>
              <w:t>Назва тарифу</w:t>
            </w:r>
          </w:p>
        </w:tc>
        <w:tc>
          <w:tcPr>
            <w:tcW w:w="2141" w:type="dxa"/>
          </w:tcPr>
          <w:p w14:paraId="428B3801" w14:textId="77777777"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ru-RU"/>
              </w:rPr>
            </w:pPr>
            <w:r w:rsidRPr="003D7412">
              <w:rPr>
                <w:rFonts w:ascii="Times New Roman" w:eastAsia="Times New Roman" w:hAnsi="Times New Roman"/>
                <w:color w:val="000000" w:themeColor="text1"/>
                <w:sz w:val="24"/>
                <w:szCs w:val="24"/>
                <w:lang w:eastAsia="ru-RU"/>
              </w:rPr>
              <w:t xml:space="preserve">Розмір (величина) тарифу, </w:t>
            </w:r>
            <w:r w:rsidRPr="003D7412">
              <w:rPr>
                <w:rFonts w:ascii="Times New Roman" w:eastAsia="Times New Roman" w:hAnsi="Times New Roman"/>
                <w:color w:val="000000" w:themeColor="text1"/>
                <w:sz w:val="24"/>
                <w:szCs w:val="24"/>
              </w:rPr>
              <w:t>грн/</w:t>
            </w:r>
            <w:proofErr w:type="spellStart"/>
            <w:r w:rsidRPr="003D7412">
              <w:rPr>
                <w:rFonts w:ascii="Times New Roman" w:eastAsia="Times New Roman" w:hAnsi="Times New Roman"/>
                <w:color w:val="000000" w:themeColor="text1"/>
                <w:sz w:val="24"/>
                <w:szCs w:val="24"/>
              </w:rPr>
              <w:t>кВт·год</w:t>
            </w:r>
            <w:proofErr w:type="spellEnd"/>
            <w:r w:rsidRPr="003D7412">
              <w:rPr>
                <w:rFonts w:ascii="Times New Roman" w:eastAsia="Times New Roman" w:hAnsi="Times New Roman"/>
                <w:color w:val="000000" w:themeColor="text1"/>
                <w:sz w:val="24"/>
                <w:szCs w:val="24"/>
              </w:rPr>
              <w:t xml:space="preserve"> </w:t>
            </w:r>
          </w:p>
        </w:tc>
        <w:tc>
          <w:tcPr>
            <w:tcW w:w="2573" w:type="dxa"/>
          </w:tcPr>
          <w:p w14:paraId="71F05401" w14:textId="77777777"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ru-RU"/>
              </w:rPr>
            </w:pPr>
            <w:r w:rsidRPr="003D7412">
              <w:rPr>
                <w:rFonts w:ascii="Times New Roman" w:eastAsia="Times New Roman" w:hAnsi="Times New Roman"/>
                <w:color w:val="000000" w:themeColor="text1"/>
                <w:sz w:val="24"/>
                <w:szCs w:val="24"/>
                <w:lang w:eastAsia="ru-RU"/>
              </w:rPr>
              <w:t>Постанова НКРЕКП, якою затверджено тариф</w:t>
            </w:r>
          </w:p>
        </w:tc>
        <w:tc>
          <w:tcPr>
            <w:tcW w:w="1825" w:type="dxa"/>
          </w:tcPr>
          <w:p w14:paraId="2BD39BCE" w14:textId="77777777" w:rsidR="005B4BB2" w:rsidRPr="003D7412" w:rsidRDefault="005B4BB2" w:rsidP="005B4BB2">
            <w:pPr>
              <w:spacing w:after="0" w:line="240" w:lineRule="auto"/>
              <w:jc w:val="center"/>
              <w:rPr>
                <w:rFonts w:ascii="Times New Roman" w:eastAsia="Times New Roman" w:hAnsi="Times New Roman"/>
                <w:color w:val="000000" w:themeColor="text1"/>
                <w:sz w:val="24"/>
                <w:szCs w:val="24"/>
                <w:lang w:eastAsia="ru-RU"/>
              </w:rPr>
            </w:pPr>
            <w:r w:rsidRPr="003D7412">
              <w:rPr>
                <w:rFonts w:ascii="Times New Roman" w:eastAsia="Times New Roman" w:hAnsi="Times New Roman"/>
                <w:color w:val="000000" w:themeColor="text1"/>
                <w:sz w:val="24"/>
                <w:szCs w:val="24"/>
                <w:lang w:eastAsia="ru-RU"/>
              </w:rPr>
              <w:t>Умовне позначення (для цілей Додатку 3)</w:t>
            </w:r>
          </w:p>
        </w:tc>
      </w:tr>
      <w:tr w:rsidR="006E05ED" w:rsidRPr="003D7412" w14:paraId="05CB0780" w14:textId="77777777" w:rsidTr="008A3A96">
        <w:trPr>
          <w:trHeight w:val="569"/>
        </w:trPr>
        <w:tc>
          <w:tcPr>
            <w:tcW w:w="547" w:type="dxa"/>
          </w:tcPr>
          <w:p w14:paraId="3EF7C901" w14:textId="77777777" w:rsidR="005B4BB2" w:rsidRPr="003D7412" w:rsidRDefault="005B4BB2" w:rsidP="005B4BB2">
            <w:pPr>
              <w:spacing w:after="0" w:line="240" w:lineRule="auto"/>
              <w:jc w:val="both"/>
              <w:rPr>
                <w:rFonts w:ascii="Times New Roman" w:eastAsia="Times New Roman" w:hAnsi="Times New Roman"/>
                <w:color w:val="000000" w:themeColor="text1"/>
                <w:sz w:val="24"/>
                <w:szCs w:val="24"/>
                <w:lang w:eastAsia="ru-RU"/>
              </w:rPr>
            </w:pPr>
            <w:r w:rsidRPr="003D7412">
              <w:rPr>
                <w:rFonts w:ascii="Times New Roman" w:eastAsia="Times New Roman" w:hAnsi="Times New Roman"/>
                <w:color w:val="000000" w:themeColor="text1"/>
                <w:sz w:val="24"/>
                <w:szCs w:val="24"/>
                <w:lang w:eastAsia="ru-RU"/>
              </w:rPr>
              <w:t>1</w:t>
            </w:r>
          </w:p>
        </w:tc>
        <w:tc>
          <w:tcPr>
            <w:tcW w:w="3250" w:type="dxa"/>
          </w:tcPr>
          <w:p w14:paraId="42E6F46B" w14:textId="77777777" w:rsidR="005B4BB2" w:rsidRPr="003D7412" w:rsidRDefault="005B4BB2" w:rsidP="005B4BB2">
            <w:pPr>
              <w:spacing w:after="0" w:line="240" w:lineRule="auto"/>
              <w:rPr>
                <w:rFonts w:ascii="Times New Roman" w:eastAsia="Times New Roman" w:hAnsi="Times New Roman"/>
                <w:color w:val="000000" w:themeColor="text1"/>
                <w:sz w:val="24"/>
                <w:szCs w:val="24"/>
                <w:lang w:eastAsia="ru-RU"/>
              </w:rPr>
            </w:pPr>
            <w:r w:rsidRPr="003D7412">
              <w:rPr>
                <w:rFonts w:ascii="Times New Roman" w:eastAsia="Times New Roman" w:hAnsi="Times New Roman"/>
                <w:color w:val="000000" w:themeColor="text1"/>
                <w:sz w:val="24"/>
                <w:szCs w:val="24"/>
              </w:rPr>
              <w:t>Тариф на послуги з передачі електричної енергії</w:t>
            </w:r>
          </w:p>
        </w:tc>
        <w:tc>
          <w:tcPr>
            <w:tcW w:w="2141" w:type="dxa"/>
          </w:tcPr>
          <w:p w14:paraId="313B8A88" w14:textId="651DE163" w:rsidR="005B4BB2" w:rsidRPr="003D7412" w:rsidRDefault="005B4BB2" w:rsidP="005B4BB2">
            <w:pPr>
              <w:spacing w:after="0" w:line="240" w:lineRule="auto"/>
              <w:contextualSpacing/>
              <w:jc w:val="both"/>
              <w:rPr>
                <w:rFonts w:ascii="Times New Roman" w:eastAsia="Times New Roman" w:hAnsi="Times New Roman"/>
                <w:color w:val="000000" w:themeColor="text1"/>
                <w:sz w:val="24"/>
                <w:szCs w:val="24"/>
                <w:lang w:eastAsia="ru-RU"/>
              </w:rPr>
            </w:pPr>
          </w:p>
        </w:tc>
        <w:tc>
          <w:tcPr>
            <w:tcW w:w="2573" w:type="dxa"/>
          </w:tcPr>
          <w:p w14:paraId="543E5F31" w14:textId="04DEBA15" w:rsidR="005B4BB2" w:rsidRPr="003D7412" w:rsidRDefault="00CD2752" w:rsidP="005B4BB2">
            <w:pPr>
              <w:spacing w:after="0" w:line="240" w:lineRule="auto"/>
              <w:contextualSpacing/>
              <w:jc w:val="both"/>
              <w:rPr>
                <w:rFonts w:ascii="Times New Roman" w:eastAsia="Times New Roman" w:hAnsi="Times New Roman"/>
                <w:color w:val="000000" w:themeColor="text1"/>
                <w:sz w:val="24"/>
                <w:szCs w:val="24"/>
                <w:lang w:eastAsia="ru-RU"/>
              </w:rPr>
            </w:pPr>
            <w:r w:rsidRPr="003D7412">
              <w:rPr>
                <w:rFonts w:ascii="Times New Roman" w:eastAsia="Times New Roman" w:hAnsi="Times New Roman"/>
                <w:color w:val="000000" w:themeColor="text1"/>
                <w:spacing w:val="-8"/>
                <w:sz w:val="24"/>
                <w:szCs w:val="24"/>
                <w:lang w:eastAsia="ru-RU"/>
              </w:rPr>
              <w:t>НКРЕКП від______ №________</w:t>
            </w:r>
          </w:p>
        </w:tc>
        <w:tc>
          <w:tcPr>
            <w:tcW w:w="1825" w:type="dxa"/>
          </w:tcPr>
          <w:p w14:paraId="77D6C831" w14:textId="77777777" w:rsidR="005B4BB2" w:rsidRPr="003D7412" w:rsidRDefault="005B4BB2" w:rsidP="005B4BB2">
            <w:pPr>
              <w:spacing w:after="0" w:line="240" w:lineRule="auto"/>
              <w:jc w:val="both"/>
              <w:rPr>
                <w:rFonts w:ascii="Times New Roman" w:eastAsia="Times New Roman" w:hAnsi="Times New Roman"/>
                <w:color w:val="000000" w:themeColor="text1"/>
                <w:sz w:val="24"/>
                <w:szCs w:val="24"/>
                <w:lang w:eastAsia="ru-RU"/>
              </w:rPr>
            </w:pPr>
            <w:proofErr w:type="spellStart"/>
            <w:r w:rsidRPr="003D7412">
              <w:rPr>
                <w:rFonts w:ascii="Times New Roman" w:eastAsia="Times New Roman" w:hAnsi="Times New Roman"/>
                <w:color w:val="000000" w:themeColor="text1"/>
                <w:sz w:val="24"/>
                <w:szCs w:val="24"/>
                <w:lang w:eastAsia="ru-RU"/>
              </w:rPr>
              <w:t>Т</w:t>
            </w:r>
            <w:r w:rsidRPr="003D7412">
              <w:rPr>
                <w:rFonts w:ascii="Times New Roman" w:eastAsia="Times New Roman" w:hAnsi="Times New Roman"/>
                <w:color w:val="000000" w:themeColor="text1"/>
                <w:sz w:val="24"/>
                <w:szCs w:val="24"/>
                <w:vertAlign w:val="superscript"/>
                <w:lang w:eastAsia="ru-RU"/>
              </w:rPr>
              <w:t>пер</w:t>
            </w:r>
            <w:proofErr w:type="spellEnd"/>
          </w:p>
        </w:tc>
      </w:tr>
    </w:tbl>
    <w:p w14:paraId="6F4BC8F3" w14:textId="77777777" w:rsidR="005B4BB2" w:rsidRPr="003D7412" w:rsidRDefault="005B4BB2" w:rsidP="005B4BB2">
      <w:pPr>
        <w:spacing w:after="0" w:line="240" w:lineRule="auto"/>
        <w:jc w:val="both"/>
        <w:rPr>
          <w:rFonts w:ascii="Times New Roman" w:eastAsia="Times New Roman" w:hAnsi="Times New Roman"/>
          <w:color w:val="000000" w:themeColor="text1"/>
          <w:sz w:val="24"/>
          <w:szCs w:val="24"/>
          <w:lang w:eastAsia="ru-RU"/>
        </w:rPr>
      </w:pPr>
    </w:p>
    <w:p w14:paraId="2F27235B" w14:textId="77777777" w:rsidR="00CA2FD2" w:rsidRPr="003D7412" w:rsidRDefault="00CA2FD2" w:rsidP="00CA2FD2">
      <w:pPr>
        <w:spacing w:after="0" w:line="240" w:lineRule="auto"/>
        <w:jc w:val="both"/>
        <w:rPr>
          <w:rFonts w:ascii="Times New Roman" w:eastAsia="Times New Roman" w:hAnsi="Times New Roman"/>
          <w:b/>
          <w:bCs/>
          <w:color w:val="000000" w:themeColor="text1"/>
          <w:sz w:val="24"/>
          <w:szCs w:val="24"/>
          <w:lang w:eastAsia="ru-RU"/>
        </w:rPr>
      </w:pPr>
    </w:p>
    <w:p w14:paraId="171E6062" w14:textId="77777777" w:rsidR="00CA2FD2" w:rsidRPr="008A3A96" w:rsidRDefault="00CA2FD2" w:rsidP="008A3A96">
      <w:pPr>
        <w:spacing w:after="0" w:line="240" w:lineRule="auto"/>
        <w:ind w:left="-851"/>
        <w:jc w:val="center"/>
        <w:rPr>
          <w:rFonts w:ascii="Times New Roman" w:hAnsi="Times New Roman"/>
          <w:b/>
          <w:bCs/>
          <w:color w:val="000000" w:themeColor="text1"/>
        </w:rPr>
      </w:pPr>
      <w:r w:rsidRPr="008A3A96">
        <w:rPr>
          <w:rFonts w:ascii="Times New Roman" w:hAnsi="Times New Roman"/>
          <w:b/>
          <w:bCs/>
          <w:color w:val="000000" w:themeColor="text1"/>
        </w:rPr>
        <w:t>Порядок визначення (формування) ціни</w:t>
      </w:r>
    </w:p>
    <w:p w14:paraId="036444F4" w14:textId="77777777" w:rsidR="00CA2FD2" w:rsidRPr="008A3A96" w:rsidRDefault="00CA2FD2" w:rsidP="008A3A96">
      <w:pPr>
        <w:spacing w:after="0" w:line="240" w:lineRule="auto"/>
        <w:ind w:left="-851"/>
        <w:jc w:val="center"/>
        <w:rPr>
          <w:rFonts w:ascii="Times New Roman" w:hAnsi="Times New Roman"/>
          <w:b/>
          <w:bCs/>
          <w:color w:val="000000" w:themeColor="text1"/>
        </w:rPr>
      </w:pPr>
      <w:r w:rsidRPr="008A3A96">
        <w:rPr>
          <w:rFonts w:ascii="Times New Roman" w:hAnsi="Times New Roman"/>
          <w:b/>
          <w:bCs/>
          <w:color w:val="000000" w:themeColor="text1"/>
        </w:rPr>
        <w:t>за одиницю Товару за розрахунковий період</w:t>
      </w:r>
    </w:p>
    <w:p w14:paraId="477A000F" w14:textId="24823291" w:rsidR="00CA2FD2" w:rsidRPr="008A3A96" w:rsidRDefault="00CA2FD2" w:rsidP="008A3A96">
      <w:pPr>
        <w:pBdr>
          <w:top w:val="nil"/>
          <w:left w:val="nil"/>
          <w:bottom w:val="nil"/>
          <w:right w:val="nil"/>
          <w:between w:val="nil"/>
        </w:pBdr>
        <w:spacing w:after="0" w:line="240" w:lineRule="auto"/>
        <w:ind w:left="-851" w:firstLine="567"/>
        <w:jc w:val="both"/>
        <w:rPr>
          <w:rFonts w:ascii="Times New Roman" w:hAnsi="Times New Roman"/>
          <w:color w:val="000000" w:themeColor="text1"/>
        </w:rPr>
      </w:pPr>
      <w:r w:rsidRPr="008A3A96">
        <w:rPr>
          <w:rFonts w:ascii="Times New Roman" w:hAnsi="Times New Roman"/>
          <w:color w:val="000000" w:themeColor="text1"/>
        </w:rPr>
        <w:t xml:space="preserve">2.1. </w:t>
      </w:r>
      <w:r w:rsidR="00FF7DEA" w:rsidRPr="008A3A96">
        <w:rPr>
          <w:rFonts w:ascii="Times New Roman" w:hAnsi="Times New Roman"/>
          <w:b/>
          <w:color w:val="000000" w:themeColor="text1"/>
        </w:rPr>
        <w:t>Фактична ціна за одиницю Товару (</w:t>
      </w:r>
      <w:proofErr w:type="spellStart"/>
      <w:r w:rsidR="00FF7DEA" w:rsidRPr="008A3A96">
        <w:rPr>
          <w:rFonts w:ascii="Times New Roman" w:hAnsi="Times New Roman"/>
          <w:b/>
          <w:color w:val="000000" w:themeColor="text1"/>
        </w:rPr>
        <w:t>кВт</w:t>
      </w:r>
      <w:r w:rsidR="00FF7DEA" w:rsidRPr="008A3A96">
        <w:rPr>
          <w:rFonts w:ascii="Cambria Math" w:hAnsi="Cambria Math" w:cs="Cambria Math"/>
          <w:b/>
          <w:color w:val="000000" w:themeColor="text1"/>
        </w:rPr>
        <w:t>⋅</w:t>
      </w:r>
      <w:r w:rsidR="00FF7DEA" w:rsidRPr="008A3A96">
        <w:rPr>
          <w:rFonts w:ascii="Times New Roman" w:hAnsi="Times New Roman"/>
          <w:b/>
          <w:color w:val="000000" w:themeColor="text1"/>
        </w:rPr>
        <w:t>год</w:t>
      </w:r>
      <w:proofErr w:type="spellEnd"/>
      <w:r w:rsidR="00FF7DEA" w:rsidRPr="008A3A96">
        <w:rPr>
          <w:rFonts w:ascii="Times New Roman" w:hAnsi="Times New Roman"/>
          <w:b/>
          <w:color w:val="000000" w:themeColor="text1"/>
        </w:rPr>
        <w:t>) (складові ціни у формулі вказуються без ПДВ) для Споживача групи А за розрахунковий період  розраховується за такою формулою:   </w:t>
      </w:r>
    </w:p>
    <w:p w14:paraId="2E612641" w14:textId="77777777" w:rsidR="00CA2FD2" w:rsidRPr="008A3A96" w:rsidRDefault="00CA2FD2" w:rsidP="008A3A96">
      <w:pPr>
        <w:spacing w:after="0" w:line="240" w:lineRule="auto"/>
        <w:ind w:left="-851" w:firstLine="567"/>
        <w:jc w:val="right"/>
        <w:rPr>
          <w:rFonts w:ascii="Times New Roman" w:hAnsi="Times New Roman"/>
          <w:b/>
          <w:bCs/>
          <w:color w:val="000000" w:themeColor="text1"/>
        </w:rPr>
      </w:pPr>
      <w:r w:rsidRPr="008A3A96">
        <w:rPr>
          <w:rFonts w:ascii="Times New Roman" w:hAnsi="Times New Roman"/>
          <w:b/>
          <w:bCs/>
          <w:color w:val="000000" w:themeColor="text1"/>
        </w:rPr>
        <w:t xml:space="preserve">Формула №1  </w:t>
      </w:r>
    </w:p>
    <w:p w14:paraId="37AB6183" w14:textId="77777777" w:rsidR="00FF7DEA" w:rsidRPr="008A3A96" w:rsidRDefault="00FF7DEA" w:rsidP="008A3A96">
      <w:pPr>
        <w:spacing w:after="0" w:line="240" w:lineRule="auto"/>
        <w:ind w:left="-851" w:firstLine="567"/>
        <w:jc w:val="center"/>
        <w:rPr>
          <w:rFonts w:ascii="Times New Roman" w:hAnsi="Times New Roman"/>
          <w:color w:val="000000" w:themeColor="text1"/>
        </w:rPr>
      </w:pPr>
      <w:proofErr w:type="spellStart"/>
      <w:r w:rsidRPr="008A3A96">
        <w:rPr>
          <w:rFonts w:ascii="Times New Roman" w:hAnsi="Times New Roman"/>
          <w:b/>
          <w:color w:val="000000" w:themeColor="text1"/>
        </w:rPr>
        <w:t>Ц</w:t>
      </w:r>
      <w:r w:rsidRPr="008A3A96">
        <w:rPr>
          <w:rFonts w:ascii="Times New Roman" w:hAnsi="Times New Roman"/>
          <w:b/>
          <w:color w:val="000000" w:themeColor="text1"/>
          <w:vertAlign w:val="subscript"/>
        </w:rPr>
        <w:t>ф</w:t>
      </w:r>
      <w:proofErr w:type="spellEnd"/>
      <w:r w:rsidRPr="008A3A96">
        <w:rPr>
          <w:rFonts w:ascii="Times New Roman" w:hAnsi="Times New Roman"/>
          <w:b/>
          <w:color w:val="000000" w:themeColor="text1"/>
        </w:rPr>
        <w:t xml:space="preserve"> = ((</w:t>
      </w:r>
      <w:proofErr w:type="spellStart"/>
      <w:r w:rsidRPr="008A3A96">
        <w:rPr>
          <w:rFonts w:ascii="Times New Roman" w:hAnsi="Times New Roman"/>
          <w:b/>
          <w:color w:val="000000" w:themeColor="text1"/>
        </w:rPr>
        <w:t>Ц</w:t>
      </w:r>
      <w:r w:rsidRPr="008A3A96">
        <w:rPr>
          <w:rFonts w:ascii="Times New Roman" w:hAnsi="Times New Roman"/>
          <w:b/>
          <w:color w:val="000000" w:themeColor="text1"/>
          <w:vertAlign w:val="subscript"/>
        </w:rPr>
        <w:t>з</w:t>
      </w:r>
      <w:proofErr w:type="spellEnd"/>
      <w:r w:rsidRPr="008A3A96">
        <w:rPr>
          <w:rFonts w:ascii="Times New Roman" w:hAnsi="Times New Roman"/>
          <w:b/>
          <w:color w:val="000000" w:themeColor="text1"/>
        </w:rPr>
        <w:t xml:space="preserve"> + </w:t>
      </w:r>
      <w:proofErr w:type="spellStart"/>
      <w:r w:rsidRPr="008A3A96">
        <w:rPr>
          <w:rFonts w:ascii="Times New Roman" w:hAnsi="Times New Roman"/>
          <w:b/>
          <w:color w:val="000000" w:themeColor="text1"/>
        </w:rPr>
        <w:t>Т</w:t>
      </w:r>
      <w:r w:rsidRPr="008A3A96">
        <w:rPr>
          <w:rFonts w:ascii="Times New Roman" w:hAnsi="Times New Roman"/>
          <w:b/>
          <w:color w:val="000000" w:themeColor="text1"/>
          <w:vertAlign w:val="subscript"/>
        </w:rPr>
        <w:t>пер</w:t>
      </w:r>
      <w:proofErr w:type="spellEnd"/>
      <w:r w:rsidRPr="008A3A96">
        <w:rPr>
          <w:rFonts w:ascii="Times New Roman" w:hAnsi="Times New Roman"/>
          <w:b/>
          <w:color w:val="000000" w:themeColor="text1"/>
        </w:rPr>
        <w:t xml:space="preserve"> + V) × </w:t>
      </w:r>
      <w:proofErr w:type="spellStart"/>
      <w:r w:rsidRPr="008A3A96">
        <w:rPr>
          <w:rFonts w:ascii="Times New Roman" w:hAnsi="Times New Roman"/>
          <w:b/>
          <w:color w:val="000000" w:themeColor="text1"/>
        </w:rPr>
        <w:t>Wа</w:t>
      </w:r>
      <w:proofErr w:type="spellEnd"/>
      <w:r w:rsidRPr="008A3A96">
        <w:rPr>
          <w:rFonts w:ascii="Times New Roman" w:hAnsi="Times New Roman"/>
          <w:b/>
          <w:color w:val="000000" w:themeColor="text1"/>
        </w:rPr>
        <w:t xml:space="preserve"> × Р)/</w:t>
      </w:r>
      <w:proofErr w:type="spellStart"/>
      <w:r w:rsidRPr="008A3A96">
        <w:rPr>
          <w:rFonts w:ascii="Times New Roman" w:hAnsi="Times New Roman"/>
          <w:b/>
          <w:color w:val="000000" w:themeColor="text1"/>
        </w:rPr>
        <w:t>Wа</w:t>
      </w:r>
      <w:proofErr w:type="spellEnd"/>
      <w:r w:rsidRPr="008A3A96">
        <w:rPr>
          <w:rFonts w:ascii="Times New Roman" w:hAnsi="Times New Roman"/>
          <w:color w:val="000000" w:themeColor="text1"/>
        </w:rPr>
        <w:t>, де:</w:t>
      </w:r>
    </w:p>
    <w:p w14:paraId="44C8A9E5" w14:textId="77777777" w:rsidR="00FF7DEA" w:rsidRPr="008A3A96" w:rsidRDefault="00FF7DEA" w:rsidP="008A3A96">
      <w:pPr>
        <w:spacing w:after="0" w:line="240" w:lineRule="auto"/>
        <w:ind w:left="-851" w:firstLine="567"/>
        <w:jc w:val="center"/>
        <w:rPr>
          <w:rFonts w:ascii="Times New Roman" w:hAnsi="Times New Roman"/>
          <w:color w:val="000000" w:themeColor="text1"/>
        </w:rPr>
      </w:pPr>
    </w:p>
    <w:p w14:paraId="612A7EB8" w14:textId="77777777" w:rsidR="00FF7DEA" w:rsidRPr="008A3A96" w:rsidRDefault="00FF7DEA" w:rsidP="008A3A96">
      <w:pPr>
        <w:spacing w:after="0" w:line="240" w:lineRule="auto"/>
        <w:ind w:left="-851" w:firstLine="567"/>
        <w:jc w:val="both"/>
        <w:rPr>
          <w:rFonts w:ascii="Times New Roman" w:hAnsi="Times New Roman"/>
          <w:color w:val="000000" w:themeColor="text1"/>
        </w:rPr>
      </w:pPr>
      <w:proofErr w:type="spellStart"/>
      <w:r w:rsidRPr="008A3A96">
        <w:rPr>
          <w:rFonts w:ascii="Times New Roman" w:hAnsi="Times New Roman"/>
          <w:b/>
          <w:color w:val="000000" w:themeColor="text1"/>
        </w:rPr>
        <w:t>Ц</w:t>
      </w:r>
      <w:r w:rsidRPr="008A3A96">
        <w:rPr>
          <w:rFonts w:ascii="Times New Roman" w:hAnsi="Times New Roman"/>
          <w:b/>
          <w:color w:val="000000" w:themeColor="text1"/>
          <w:vertAlign w:val="subscript"/>
        </w:rPr>
        <w:t>ф</w:t>
      </w:r>
      <w:proofErr w:type="spellEnd"/>
      <w:r w:rsidRPr="008A3A96">
        <w:rPr>
          <w:rFonts w:ascii="Times New Roman" w:hAnsi="Times New Roman"/>
          <w:color w:val="000000" w:themeColor="text1"/>
        </w:rPr>
        <w:tab/>
      </w:r>
      <w:r w:rsidRPr="008A3A96">
        <w:rPr>
          <w:rFonts w:ascii="Times New Roman" w:hAnsi="Times New Roman"/>
          <w:iCs/>
          <w:color w:val="000000" w:themeColor="text1"/>
        </w:rPr>
        <w:t>–</w:t>
      </w:r>
      <w:r w:rsidRPr="008A3A96">
        <w:rPr>
          <w:rFonts w:ascii="Times New Roman" w:hAnsi="Times New Roman"/>
          <w:color w:val="000000" w:themeColor="text1"/>
        </w:rPr>
        <w:t xml:space="preserve"> </w:t>
      </w:r>
      <w:r w:rsidRPr="008A3A96">
        <w:rPr>
          <w:rFonts w:ascii="Times New Roman" w:hAnsi="Times New Roman"/>
          <w:color w:val="000000" w:themeColor="text1"/>
        </w:rPr>
        <w:tab/>
        <w:t>фактична ціна за одиницю електричної енергії (грн/</w:t>
      </w:r>
      <w:proofErr w:type="spellStart"/>
      <w:r w:rsidRPr="008A3A96">
        <w:rPr>
          <w:rFonts w:ascii="Times New Roman" w:hAnsi="Times New Roman"/>
          <w:color w:val="000000" w:themeColor="text1"/>
        </w:rPr>
        <w:t>кВт</w:t>
      </w:r>
      <w:r w:rsidRPr="008A3A96">
        <w:rPr>
          <w:rFonts w:ascii="Cambria Math" w:hAnsi="Cambria Math" w:cs="Cambria Math"/>
          <w:color w:val="000000" w:themeColor="text1"/>
        </w:rPr>
        <w:t>⋅</w:t>
      </w:r>
      <w:r w:rsidRPr="008A3A96">
        <w:rPr>
          <w:rFonts w:ascii="Times New Roman" w:hAnsi="Times New Roman"/>
          <w:color w:val="000000" w:themeColor="text1"/>
        </w:rPr>
        <w:t>год</w:t>
      </w:r>
      <w:proofErr w:type="spellEnd"/>
      <w:r w:rsidRPr="008A3A96">
        <w:rPr>
          <w:rFonts w:ascii="Times New Roman" w:hAnsi="Times New Roman"/>
          <w:color w:val="000000" w:themeColor="text1"/>
        </w:rPr>
        <w:t>);</w:t>
      </w:r>
    </w:p>
    <w:p w14:paraId="364C5274" w14:textId="77777777" w:rsidR="00FF7DEA" w:rsidRPr="008A3A96" w:rsidRDefault="00FF7DEA" w:rsidP="008A3A96">
      <w:pPr>
        <w:spacing w:after="0" w:line="240" w:lineRule="auto"/>
        <w:ind w:left="-851" w:firstLine="567"/>
        <w:jc w:val="both"/>
        <w:rPr>
          <w:rFonts w:ascii="Times New Roman" w:hAnsi="Times New Roman"/>
          <w:color w:val="000000" w:themeColor="text1"/>
        </w:rPr>
      </w:pPr>
      <w:proofErr w:type="spellStart"/>
      <w:r w:rsidRPr="008A3A96">
        <w:rPr>
          <w:rFonts w:ascii="Times New Roman" w:hAnsi="Times New Roman"/>
          <w:b/>
          <w:color w:val="000000" w:themeColor="text1"/>
        </w:rPr>
        <w:t>Ц</w:t>
      </w:r>
      <w:r w:rsidRPr="008A3A96">
        <w:rPr>
          <w:rFonts w:ascii="Times New Roman" w:hAnsi="Times New Roman"/>
          <w:b/>
          <w:color w:val="000000" w:themeColor="text1"/>
          <w:vertAlign w:val="subscript"/>
        </w:rPr>
        <w:t>з</w:t>
      </w:r>
      <w:proofErr w:type="spellEnd"/>
      <w:r w:rsidRPr="008A3A96">
        <w:rPr>
          <w:rFonts w:ascii="Times New Roman" w:hAnsi="Times New Roman"/>
          <w:color w:val="000000" w:themeColor="text1"/>
        </w:rPr>
        <w:tab/>
      </w:r>
      <w:r w:rsidRPr="008A3A96">
        <w:rPr>
          <w:rFonts w:ascii="Times New Roman" w:hAnsi="Times New Roman"/>
          <w:color w:val="000000" w:themeColor="text1"/>
        </w:rPr>
        <w:tab/>
      </w:r>
      <w:r w:rsidRPr="008A3A96">
        <w:rPr>
          <w:rFonts w:ascii="Times New Roman" w:hAnsi="Times New Roman"/>
          <w:iCs/>
          <w:color w:val="000000" w:themeColor="text1"/>
        </w:rPr>
        <w:t xml:space="preserve">– </w:t>
      </w:r>
      <w:r w:rsidRPr="008A3A96">
        <w:rPr>
          <w:rFonts w:ascii="Times New Roman" w:hAnsi="Times New Roman"/>
          <w:color w:val="000000" w:themeColor="text1"/>
        </w:rPr>
        <w:tab/>
        <w:t>середньозважена ціна закупівлі електричної енергії на ринку “на добу наперед” за розрахунковий період без ПДВ (грн/</w:t>
      </w:r>
      <w:proofErr w:type="spellStart"/>
      <w:r w:rsidRPr="008A3A96">
        <w:rPr>
          <w:rFonts w:ascii="Times New Roman" w:hAnsi="Times New Roman"/>
          <w:color w:val="000000" w:themeColor="text1"/>
        </w:rPr>
        <w:t>кВт</w:t>
      </w:r>
      <w:r w:rsidRPr="008A3A96">
        <w:rPr>
          <w:rFonts w:ascii="Cambria Math" w:hAnsi="Cambria Math" w:cs="Cambria Math"/>
          <w:color w:val="000000" w:themeColor="text1"/>
        </w:rPr>
        <w:t>⋅</w:t>
      </w:r>
      <w:r w:rsidRPr="008A3A96">
        <w:rPr>
          <w:rFonts w:ascii="Times New Roman" w:hAnsi="Times New Roman"/>
          <w:color w:val="000000" w:themeColor="text1"/>
        </w:rPr>
        <w:t>год</w:t>
      </w:r>
      <w:proofErr w:type="spellEnd"/>
      <w:r w:rsidRPr="008A3A96">
        <w:rPr>
          <w:rFonts w:ascii="Times New Roman" w:hAnsi="Times New Roman"/>
          <w:color w:val="000000" w:themeColor="text1"/>
        </w:rPr>
        <w:t>), яка визначається за формулою:</w:t>
      </w:r>
    </w:p>
    <w:p w14:paraId="2903FE6A" w14:textId="77777777" w:rsidR="00FF7DEA" w:rsidRPr="008A3A96" w:rsidRDefault="00FF7DEA" w:rsidP="008A3A96">
      <w:pPr>
        <w:spacing w:after="0" w:line="240" w:lineRule="auto"/>
        <w:ind w:left="-851" w:firstLine="567"/>
        <w:jc w:val="both"/>
        <w:rPr>
          <w:rFonts w:ascii="Times New Roman" w:hAnsi="Times New Roman"/>
          <w:color w:val="000000" w:themeColor="text1"/>
        </w:rPr>
      </w:pPr>
    </w:p>
    <w:p w14:paraId="1943ECEC" w14:textId="77777777" w:rsidR="00FF7DEA" w:rsidRPr="008A3A96" w:rsidRDefault="00FF7DEA" w:rsidP="008A3A96">
      <w:pPr>
        <w:spacing w:after="0" w:line="240" w:lineRule="auto"/>
        <w:ind w:left="-851" w:firstLine="567"/>
        <w:jc w:val="center"/>
        <w:rPr>
          <w:rFonts w:ascii="Times New Roman" w:hAnsi="Times New Roman"/>
          <w:b/>
          <w:color w:val="000000" w:themeColor="text1"/>
        </w:rPr>
      </w:pPr>
      <m:oMath>
        <m:r>
          <m:rPr>
            <m:sty m:val="bi"/>
          </m:rPr>
          <w:rPr>
            <w:rFonts w:ascii="Cambria Math" w:hAnsi="Cambria Math"/>
            <w:color w:val="000000" w:themeColor="text1"/>
            <w:vertAlign w:val="subscript"/>
          </w:rPr>
          <m:t xml:space="preserve">Цз= </m:t>
        </m:r>
        <m:f>
          <m:fPr>
            <m:ctrlPr>
              <w:rPr>
                <w:rFonts w:ascii="Cambria Math" w:hAnsi="Cambria Math"/>
                <w:b/>
                <w:i/>
                <w:color w:val="000000" w:themeColor="text1"/>
                <w:vertAlign w:val="subscript"/>
              </w:rPr>
            </m:ctrlPr>
          </m:fPr>
          <m:num>
            <m:nary>
              <m:naryPr>
                <m:chr m:val="∑"/>
                <m:limLoc m:val="undOvr"/>
                <m:supHide m:val="1"/>
                <m:ctrlPr>
                  <w:rPr>
                    <w:rFonts w:ascii="Cambria Math" w:hAnsi="Cambria Math"/>
                    <w:b/>
                    <w:i/>
                    <w:color w:val="000000" w:themeColor="text1"/>
                    <w:vertAlign w:val="subscript"/>
                  </w:rPr>
                </m:ctrlPr>
              </m:naryPr>
              <m:sub>
                <m:r>
                  <m:rPr>
                    <m:sty m:val="bi"/>
                  </m:rPr>
                  <w:rPr>
                    <w:rFonts w:ascii="Cambria Math" w:hAnsi="Cambria Math"/>
                    <w:color w:val="000000" w:themeColor="text1"/>
                    <w:vertAlign w:val="subscript"/>
                  </w:rPr>
                  <m:t>м</m:t>
                </m:r>
              </m:sub>
              <m:sup/>
              <m:e>
                <m:r>
                  <m:rPr>
                    <m:sty m:val="bi"/>
                  </m:rPr>
                  <w:rPr>
                    <w:rFonts w:ascii="Cambria Math" w:hAnsi="Cambria Math"/>
                    <w:color w:val="000000" w:themeColor="text1"/>
                    <w:vertAlign w:val="subscript"/>
                  </w:rPr>
                  <m:t>(</m:t>
                </m:r>
                <m:r>
                  <m:rPr>
                    <m:sty m:val="b"/>
                  </m:rPr>
                  <w:rPr>
                    <w:rFonts w:ascii="Cambria Math" w:hAnsi="Cambria Math"/>
                    <w:color w:val="000000" w:themeColor="text1"/>
                  </w:rPr>
                  <m:t>N</m:t>
                </m:r>
                <m:r>
                  <m:rPr>
                    <m:sty m:val="b"/>
                  </m:rPr>
                  <w:rPr>
                    <w:rFonts w:ascii="Cambria Math" w:hAnsi="Cambria Math"/>
                    <w:color w:val="000000" w:themeColor="text1"/>
                    <w:vertAlign w:val="subscript"/>
                  </w:rPr>
                  <m:t>i,г х Црдн)</m:t>
                </m:r>
              </m:e>
            </m:nary>
          </m:num>
          <m:den>
            <m:nary>
              <m:naryPr>
                <m:chr m:val="∑"/>
                <m:limLoc m:val="undOvr"/>
                <m:supHide m:val="1"/>
                <m:ctrlPr>
                  <w:rPr>
                    <w:rFonts w:ascii="Cambria Math" w:hAnsi="Cambria Math"/>
                    <w:b/>
                    <w:i/>
                    <w:color w:val="000000" w:themeColor="text1"/>
                    <w:vertAlign w:val="subscript"/>
                  </w:rPr>
                </m:ctrlPr>
              </m:naryPr>
              <m:sub>
                <m:r>
                  <m:rPr>
                    <m:sty m:val="bi"/>
                  </m:rPr>
                  <w:rPr>
                    <w:rFonts w:ascii="Cambria Math" w:hAnsi="Cambria Math"/>
                    <w:color w:val="000000" w:themeColor="text1"/>
                    <w:vertAlign w:val="subscript"/>
                  </w:rPr>
                  <m:t>м</m:t>
                </m:r>
              </m:sub>
              <m:sup/>
              <m:e>
                <m:r>
                  <m:rPr>
                    <m:sty m:val="b"/>
                  </m:rPr>
                  <w:rPr>
                    <w:rFonts w:ascii="Cambria Math" w:hAnsi="Cambria Math"/>
                    <w:color w:val="000000" w:themeColor="text1"/>
                  </w:rPr>
                  <m:t>N</m:t>
                </m:r>
                <m:r>
                  <m:rPr>
                    <m:sty m:val="b"/>
                  </m:rPr>
                  <w:rPr>
                    <w:rFonts w:ascii="Cambria Math" w:hAnsi="Cambria Math"/>
                    <w:color w:val="000000" w:themeColor="text1"/>
                    <w:vertAlign w:val="subscript"/>
                  </w:rPr>
                  <m:t>i,г</m:t>
                </m:r>
              </m:e>
            </m:nary>
          </m:den>
        </m:f>
        <m:r>
          <m:rPr>
            <m:sty m:val="bi"/>
          </m:rPr>
          <w:rPr>
            <w:rFonts w:ascii="Cambria Math" w:hAnsi="Cambria Math"/>
            <w:color w:val="000000" w:themeColor="text1"/>
            <w:vertAlign w:val="subscript"/>
          </w:rPr>
          <m:t xml:space="preserve"> </m:t>
        </m:r>
      </m:oMath>
      <w:r w:rsidRPr="008A3A96">
        <w:rPr>
          <w:rFonts w:ascii="Times New Roman" w:hAnsi="Times New Roman"/>
          <w:color w:val="000000" w:themeColor="text1"/>
          <w:vertAlign w:val="subscript"/>
        </w:rPr>
        <w:t xml:space="preserve">, </w:t>
      </w:r>
      <w:r w:rsidRPr="008A3A96">
        <w:rPr>
          <w:rFonts w:ascii="Times New Roman" w:hAnsi="Times New Roman"/>
          <w:color w:val="000000" w:themeColor="text1"/>
        </w:rPr>
        <w:t xml:space="preserve">де </w:t>
      </w:r>
    </w:p>
    <w:p w14:paraId="5DE4C6FD" w14:textId="77777777" w:rsidR="00FF7DEA" w:rsidRPr="008A3A96" w:rsidRDefault="00FF7DEA" w:rsidP="008A3A96">
      <w:pPr>
        <w:spacing w:after="0" w:line="240" w:lineRule="auto"/>
        <w:ind w:left="-851" w:firstLine="567"/>
        <w:rPr>
          <w:rFonts w:ascii="Times New Roman" w:hAnsi="Times New Roman"/>
          <w:color w:val="000000" w:themeColor="text1"/>
          <w:vertAlign w:val="subscript"/>
        </w:rPr>
      </w:pPr>
      <w:r w:rsidRPr="008A3A96">
        <w:rPr>
          <w:rFonts w:ascii="Times New Roman" w:hAnsi="Times New Roman"/>
          <w:b/>
          <w:color w:val="000000" w:themeColor="text1"/>
        </w:rPr>
        <w:t>г</w:t>
      </w:r>
      <w:r w:rsidRPr="008A3A96">
        <w:rPr>
          <w:rFonts w:ascii="Times New Roman" w:hAnsi="Times New Roman"/>
          <w:color w:val="000000" w:themeColor="text1"/>
        </w:rPr>
        <w:tab/>
      </w:r>
      <w:r w:rsidRPr="008A3A96">
        <w:rPr>
          <w:rFonts w:ascii="Times New Roman" w:hAnsi="Times New Roman"/>
          <w:color w:val="000000" w:themeColor="text1"/>
        </w:rPr>
        <w:tab/>
      </w:r>
      <w:r w:rsidRPr="008A3A96">
        <w:rPr>
          <w:rFonts w:ascii="Times New Roman" w:hAnsi="Times New Roman"/>
          <w:iCs/>
          <w:color w:val="000000" w:themeColor="text1"/>
        </w:rPr>
        <w:t xml:space="preserve">– </w:t>
      </w:r>
      <w:r w:rsidRPr="008A3A96">
        <w:rPr>
          <w:rFonts w:ascii="Times New Roman" w:hAnsi="Times New Roman"/>
          <w:color w:val="000000" w:themeColor="text1"/>
        </w:rPr>
        <w:tab/>
        <w:t>година;</w:t>
      </w:r>
    </w:p>
    <w:p w14:paraId="2CB2CD06" w14:textId="77777777" w:rsidR="00FF7DEA" w:rsidRPr="008A3A96" w:rsidRDefault="00FF7DEA" w:rsidP="008A3A96">
      <w:pPr>
        <w:spacing w:after="0" w:line="240" w:lineRule="auto"/>
        <w:ind w:left="-851" w:firstLine="567"/>
        <w:jc w:val="both"/>
        <w:rPr>
          <w:rFonts w:ascii="Times New Roman" w:hAnsi="Times New Roman"/>
          <w:color w:val="000000" w:themeColor="text1"/>
        </w:rPr>
      </w:pPr>
      <w:r w:rsidRPr="008A3A96">
        <w:rPr>
          <w:rFonts w:ascii="Times New Roman" w:hAnsi="Times New Roman"/>
          <w:b/>
          <w:color w:val="000000" w:themeColor="text1"/>
        </w:rPr>
        <w:t>м</w:t>
      </w:r>
      <w:r w:rsidRPr="008A3A96">
        <w:rPr>
          <w:rFonts w:ascii="Times New Roman" w:hAnsi="Times New Roman"/>
          <w:color w:val="000000" w:themeColor="text1"/>
        </w:rPr>
        <w:tab/>
      </w:r>
      <w:r w:rsidRPr="008A3A96">
        <w:rPr>
          <w:rFonts w:ascii="Times New Roman" w:hAnsi="Times New Roman"/>
          <w:iCs/>
          <w:color w:val="000000" w:themeColor="text1"/>
        </w:rPr>
        <w:t xml:space="preserve">– </w:t>
      </w:r>
      <w:r w:rsidRPr="008A3A96">
        <w:rPr>
          <w:rFonts w:ascii="Times New Roman" w:hAnsi="Times New Roman"/>
          <w:color w:val="000000" w:themeColor="text1"/>
        </w:rPr>
        <w:tab/>
        <w:t>місяць;</w:t>
      </w:r>
    </w:p>
    <w:p w14:paraId="62703558" w14:textId="77777777" w:rsidR="00FF7DEA" w:rsidRPr="008A3A96" w:rsidRDefault="00FF7DEA" w:rsidP="008A3A96">
      <w:pPr>
        <w:spacing w:after="0" w:line="240" w:lineRule="auto"/>
        <w:ind w:left="-851" w:firstLine="567"/>
        <w:jc w:val="both"/>
        <w:rPr>
          <w:rFonts w:ascii="Times New Roman" w:hAnsi="Times New Roman"/>
          <w:color w:val="000000" w:themeColor="text1"/>
        </w:rPr>
      </w:pPr>
      <w:proofErr w:type="spellStart"/>
      <w:r w:rsidRPr="008A3A96">
        <w:rPr>
          <w:rFonts w:ascii="Times New Roman" w:hAnsi="Times New Roman"/>
          <w:b/>
          <w:color w:val="000000" w:themeColor="text1"/>
        </w:rPr>
        <w:t>N</w:t>
      </w:r>
      <w:r w:rsidRPr="008A3A96">
        <w:rPr>
          <w:rFonts w:ascii="Times New Roman" w:hAnsi="Times New Roman"/>
          <w:b/>
          <w:color w:val="000000" w:themeColor="text1"/>
          <w:vertAlign w:val="subscript"/>
        </w:rPr>
        <w:t>i,г</w:t>
      </w:r>
      <w:proofErr w:type="spellEnd"/>
      <w:r w:rsidRPr="008A3A96">
        <w:rPr>
          <w:rFonts w:ascii="Times New Roman" w:hAnsi="Times New Roman"/>
          <w:color w:val="000000" w:themeColor="text1"/>
        </w:rPr>
        <w:tab/>
      </w:r>
      <w:r w:rsidRPr="008A3A96">
        <w:rPr>
          <w:rFonts w:ascii="Times New Roman" w:hAnsi="Times New Roman"/>
          <w:iCs/>
          <w:color w:val="000000" w:themeColor="text1"/>
        </w:rPr>
        <w:t xml:space="preserve">– </w:t>
      </w:r>
      <w:r w:rsidRPr="008A3A96">
        <w:rPr>
          <w:rFonts w:ascii="Times New Roman" w:hAnsi="Times New Roman"/>
          <w:color w:val="000000" w:themeColor="text1"/>
        </w:rPr>
        <w:tab/>
        <w:t>погодинний фактичний обсяг споживання електричної енергії у відповідному розрахунковому періоді (</w:t>
      </w:r>
      <w:proofErr w:type="spellStart"/>
      <w:r w:rsidRPr="008A3A96">
        <w:rPr>
          <w:rFonts w:ascii="Times New Roman" w:hAnsi="Times New Roman"/>
          <w:color w:val="000000" w:themeColor="text1"/>
        </w:rPr>
        <w:t>кВт·год</w:t>
      </w:r>
      <w:proofErr w:type="spellEnd"/>
      <w:r w:rsidRPr="008A3A96">
        <w:rPr>
          <w:rFonts w:ascii="Times New Roman" w:hAnsi="Times New Roman"/>
          <w:color w:val="000000" w:themeColor="text1"/>
        </w:rPr>
        <w:t>);</w:t>
      </w:r>
    </w:p>
    <w:p w14:paraId="05BB6CD4" w14:textId="77777777" w:rsidR="00FF7DEA" w:rsidRPr="008A3A96" w:rsidRDefault="00FF7DEA" w:rsidP="008A3A96">
      <w:pPr>
        <w:spacing w:after="0" w:line="240" w:lineRule="auto"/>
        <w:ind w:left="-851" w:firstLine="567"/>
        <w:jc w:val="both"/>
        <w:rPr>
          <w:rFonts w:ascii="Times New Roman" w:hAnsi="Times New Roman"/>
          <w:color w:val="000000" w:themeColor="text1"/>
        </w:rPr>
      </w:pPr>
      <w:bookmarkStart w:id="2" w:name="_Hlk148444012"/>
      <w:proofErr w:type="spellStart"/>
      <w:r w:rsidRPr="008A3A96">
        <w:rPr>
          <w:rFonts w:ascii="Times New Roman" w:hAnsi="Times New Roman"/>
          <w:b/>
          <w:color w:val="000000" w:themeColor="text1"/>
        </w:rPr>
        <w:t>Ц</w:t>
      </w:r>
      <w:r w:rsidRPr="008A3A96">
        <w:rPr>
          <w:rFonts w:ascii="Times New Roman" w:hAnsi="Times New Roman"/>
          <w:b/>
          <w:color w:val="000000" w:themeColor="text1"/>
          <w:vertAlign w:val="subscript"/>
        </w:rPr>
        <w:t>рдн</w:t>
      </w:r>
      <w:bookmarkEnd w:id="2"/>
      <w:proofErr w:type="spellEnd"/>
      <w:r w:rsidRPr="008A3A96">
        <w:rPr>
          <w:rFonts w:ascii="Times New Roman" w:hAnsi="Times New Roman"/>
          <w:color w:val="000000" w:themeColor="text1"/>
        </w:rPr>
        <w:tab/>
        <w:t xml:space="preserve"> </w:t>
      </w:r>
      <w:r w:rsidRPr="008A3A96">
        <w:rPr>
          <w:rFonts w:ascii="Times New Roman" w:hAnsi="Times New Roman"/>
          <w:iCs/>
          <w:color w:val="000000" w:themeColor="text1"/>
        </w:rPr>
        <w:t>–</w:t>
      </w:r>
      <w:r w:rsidRPr="008A3A96">
        <w:rPr>
          <w:rFonts w:ascii="Times New Roman" w:hAnsi="Times New Roman"/>
          <w:color w:val="000000" w:themeColor="text1"/>
        </w:rPr>
        <w:tab/>
        <w:t xml:space="preserve">погодинна ціна на ринку “на добу наперед”, яка формується оператором ринку та публікується на його </w:t>
      </w:r>
      <w:proofErr w:type="spellStart"/>
      <w:r w:rsidRPr="008A3A96">
        <w:rPr>
          <w:rFonts w:ascii="Times New Roman" w:hAnsi="Times New Roman"/>
          <w:color w:val="000000" w:themeColor="text1"/>
        </w:rPr>
        <w:t>вебсайті</w:t>
      </w:r>
      <w:proofErr w:type="spellEnd"/>
      <w:r w:rsidRPr="008A3A96">
        <w:rPr>
          <w:rFonts w:ascii="Times New Roman" w:hAnsi="Times New Roman"/>
          <w:color w:val="000000" w:themeColor="text1"/>
        </w:rPr>
        <w:t xml:space="preserve"> (грн/</w:t>
      </w:r>
      <w:proofErr w:type="spellStart"/>
      <w:r w:rsidRPr="008A3A96">
        <w:rPr>
          <w:rFonts w:ascii="Times New Roman" w:hAnsi="Times New Roman"/>
          <w:color w:val="000000" w:themeColor="text1"/>
        </w:rPr>
        <w:t>кВт</w:t>
      </w:r>
      <w:r w:rsidRPr="008A3A96">
        <w:rPr>
          <w:rFonts w:ascii="Cambria Math" w:hAnsi="Cambria Math" w:cs="Cambria Math"/>
          <w:color w:val="000000" w:themeColor="text1"/>
        </w:rPr>
        <w:t>⋅</w:t>
      </w:r>
      <w:r w:rsidRPr="008A3A96">
        <w:rPr>
          <w:rFonts w:ascii="Times New Roman" w:hAnsi="Times New Roman"/>
          <w:color w:val="000000" w:themeColor="text1"/>
        </w:rPr>
        <w:t>год</w:t>
      </w:r>
      <w:proofErr w:type="spellEnd"/>
      <w:r w:rsidRPr="008A3A96">
        <w:rPr>
          <w:rFonts w:ascii="Times New Roman" w:hAnsi="Times New Roman"/>
          <w:color w:val="000000" w:themeColor="text1"/>
        </w:rPr>
        <w:t>);</w:t>
      </w:r>
    </w:p>
    <w:p w14:paraId="024ABE29" w14:textId="77777777" w:rsidR="00FF7DEA" w:rsidRPr="008A3A96" w:rsidRDefault="00FF7DEA" w:rsidP="008A3A96">
      <w:pPr>
        <w:spacing w:after="0" w:line="240" w:lineRule="auto"/>
        <w:ind w:left="-851" w:firstLine="567"/>
        <w:jc w:val="both"/>
        <w:rPr>
          <w:rFonts w:ascii="Times New Roman" w:hAnsi="Times New Roman"/>
          <w:color w:val="000000" w:themeColor="text1"/>
        </w:rPr>
      </w:pPr>
      <w:proofErr w:type="spellStart"/>
      <w:r w:rsidRPr="008A3A96">
        <w:rPr>
          <w:rFonts w:ascii="Times New Roman" w:hAnsi="Times New Roman"/>
          <w:b/>
          <w:color w:val="000000" w:themeColor="text1"/>
        </w:rPr>
        <w:t>Т</w:t>
      </w:r>
      <w:r w:rsidRPr="008A3A96">
        <w:rPr>
          <w:rFonts w:ascii="Times New Roman" w:hAnsi="Times New Roman"/>
          <w:b/>
          <w:color w:val="000000" w:themeColor="text1"/>
          <w:vertAlign w:val="subscript"/>
        </w:rPr>
        <w:t>пер</w:t>
      </w:r>
      <w:proofErr w:type="spellEnd"/>
      <w:r w:rsidRPr="008A3A96">
        <w:rPr>
          <w:rFonts w:ascii="Times New Roman" w:hAnsi="Times New Roman"/>
          <w:color w:val="000000" w:themeColor="text1"/>
        </w:rPr>
        <w:tab/>
      </w:r>
      <w:r w:rsidRPr="008A3A96">
        <w:rPr>
          <w:rFonts w:ascii="Times New Roman" w:hAnsi="Times New Roman"/>
          <w:iCs/>
          <w:color w:val="000000" w:themeColor="text1"/>
        </w:rPr>
        <w:t>–</w:t>
      </w:r>
      <w:r w:rsidRPr="008A3A96">
        <w:rPr>
          <w:rFonts w:ascii="Times New Roman" w:hAnsi="Times New Roman"/>
          <w:color w:val="000000" w:themeColor="text1"/>
        </w:rPr>
        <w:tab/>
        <w:t>тариф на послуги з передачі електричної енергії, затверджений НКРЕКП, який діє для відповідного розрахункового періоду (грн/</w:t>
      </w:r>
      <w:proofErr w:type="spellStart"/>
      <w:r w:rsidRPr="008A3A96">
        <w:rPr>
          <w:rFonts w:ascii="Times New Roman" w:hAnsi="Times New Roman"/>
          <w:color w:val="000000" w:themeColor="text1"/>
        </w:rPr>
        <w:t>кВт</w:t>
      </w:r>
      <w:r w:rsidRPr="008A3A96">
        <w:rPr>
          <w:rFonts w:ascii="Cambria Math" w:hAnsi="Cambria Math" w:cs="Cambria Math"/>
          <w:color w:val="000000" w:themeColor="text1"/>
        </w:rPr>
        <w:t>⋅</w:t>
      </w:r>
      <w:r w:rsidRPr="008A3A96">
        <w:rPr>
          <w:rFonts w:ascii="Times New Roman" w:hAnsi="Times New Roman"/>
          <w:color w:val="000000" w:themeColor="text1"/>
        </w:rPr>
        <w:t>год</w:t>
      </w:r>
      <w:proofErr w:type="spellEnd"/>
      <w:r w:rsidRPr="008A3A96">
        <w:rPr>
          <w:rFonts w:ascii="Times New Roman" w:hAnsi="Times New Roman"/>
          <w:color w:val="000000" w:themeColor="text1"/>
        </w:rPr>
        <w:t>);</w:t>
      </w:r>
    </w:p>
    <w:p w14:paraId="086DE6C4" w14:textId="77777777" w:rsidR="00FF7DEA" w:rsidRPr="008A3A96" w:rsidRDefault="00FF7DEA" w:rsidP="008A3A96">
      <w:pPr>
        <w:spacing w:after="0" w:line="240" w:lineRule="auto"/>
        <w:ind w:left="-851" w:firstLine="567"/>
        <w:jc w:val="both"/>
        <w:rPr>
          <w:rFonts w:ascii="Times New Roman" w:hAnsi="Times New Roman"/>
          <w:color w:val="000000" w:themeColor="text1"/>
        </w:rPr>
      </w:pPr>
      <w:proofErr w:type="spellStart"/>
      <w:r w:rsidRPr="008A3A96">
        <w:rPr>
          <w:rFonts w:ascii="Times New Roman" w:hAnsi="Times New Roman"/>
          <w:b/>
          <w:color w:val="000000" w:themeColor="text1"/>
        </w:rPr>
        <w:t>Wа</w:t>
      </w:r>
      <w:proofErr w:type="spellEnd"/>
      <w:r w:rsidRPr="008A3A96">
        <w:rPr>
          <w:rFonts w:ascii="Times New Roman" w:hAnsi="Times New Roman"/>
          <w:b/>
          <w:color w:val="000000" w:themeColor="text1"/>
        </w:rPr>
        <w:tab/>
      </w:r>
      <w:r w:rsidRPr="008A3A96">
        <w:rPr>
          <w:rFonts w:ascii="Times New Roman" w:hAnsi="Times New Roman"/>
          <w:iCs/>
          <w:color w:val="000000" w:themeColor="text1"/>
        </w:rPr>
        <w:t xml:space="preserve">– </w:t>
      </w:r>
      <w:r w:rsidRPr="008A3A96">
        <w:rPr>
          <w:rFonts w:ascii="Times New Roman" w:hAnsi="Times New Roman"/>
          <w:color w:val="000000" w:themeColor="text1"/>
        </w:rPr>
        <w:tab/>
        <w:t>фактичний обсяг споживання електричної енергії по об’єкту (об’єктам) Споживача групи А за розрахунковий період, (</w:t>
      </w:r>
      <w:proofErr w:type="spellStart"/>
      <w:r w:rsidRPr="008A3A96">
        <w:rPr>
          <w:rFonts w:ascii="Times New Roman" w:hAnsi="Times New Roman"/>
          <w:color w:val="000000" w:themeColor="text1"/>
        </w:rPr>
        <w:t>кВт·год</w:t>
      </w:r>
      <w:proofErr w:type="spellEnd"/>
      <w:r w:rsidRPr="008A3A96">
        <w:rPr>
          <w:rFonts w:ascii="Times New Roman" w:hAnsi="Times New Roman"/>
          <w:color w:val="000000" w:themeColor="text1"/>
        </w:rPr>
        <w:t xml:space="preserve">); </w:t>
      </w:r>
    </w:p>
    <w:p w14:paraId="7B3AA5B3" w14:textId="77777777" w:rsidR="00FF7DEA" w:rsidRPr="008A3A96" w:rsidRDefault="00FF7DEA" w:rsidP="008A3A96">
      <w:pPr>
        <w:spacing w:after="0" w:line="240" w:lineRule="auto"/>
        <w:ind w:left="-851" w:firstLine="567"/>
        <w:jc w:val="both"/>
        <w:rPr>
          <w:rFonts w:ascii="Times New Roman" w:hAnsi="Times New Roman"/>
          <w:color w:val="000000" w:themeColor="text1"/>
        </w:rPr>
      </w:pPr>
      <w:r w:rsidRPr="008A3A96">
        <w:rPr>
          <w:rFonts w:ascii="Times New Roman" w:hAnsi="Times New Roman"/>
          <w:b/>
          <w:color w:val="000000" w:themeColor="text1"/>
        </w:rPr>
        <w:t>V</w:t>
      </w:r>
      <w:r w:rsidRPr="008A3A96">
        <w:rPr>
          <w:rFonts w:ascii="Times New Roman" w:hAnsi="Times New Roman"/>
          <w:color w:val="000000" w:themeColor="text1"/>
        </w:rPr>
        <w:tab/>
      </w:r>
      <w:r w:rsidRPr="008A3A96">
        <w:rPr>
          <w:rFonts w:ascii="Times New Roman" w:hAnsi="Times New Roman"/>
          <w:iCs/>
          <w:color w:val="000000" w:themeColor="text1"/>
        </w:rPr>
        <w:t xml:space="preserve">– </w:t>
      </w:r>
      <w:r w:rsidRPr="008A3A96">
        <w:rPr>
          <w:rFonts w:ascii="Times New Roman" w:hAnsi="Times New Roman"/>
          <w:color w:val="000000" w:themeColor="text1"/>
        </w:rPr>
        <w:tab/>
        <w:t xml:space="preserve">розмір торговельної надбавки / знижки Постачальника, що визначений під час підписання Договору і становить ___________ грн, (не змінюється протягом строку дії Договору); </w:t>
      </w:r>
    </w:p>
    <w:p w14:paraId="13F3B337" w14:textId="77777777" w:rsidR="00FF7DEA" w:rsidRPr="008A3A96" w:rsidRDefault="00FF7DEA" w:rsidP="008A3A96">
      <w:pPr>
        <w:spacing w:after="0" w:line="240" w:lineRule="auto"/>
        <w:ind w:left="-851" w:firstLine="567"/>
        <w:jc w:val="both"/>
        <w:rPr>
          <w:rFonts w:ascii="Times New Roman" w:hAnsi="Times New Roman"/>
          <w:color w:val="000000" w:themeColor="text1"/>
        </w:rPr>
      </w:pPr>
      <w:r w:rsidRPr="008A3A96">
        <w:rPr>
          <w:rFonts w:ascii="Times New Roman" w:hAnsi="Times New Roman"/>
          <w:b/>
          <w:color w:val="000000" w:themeColor="text1"/>
        </w:rPr>
        <w:lastRenderedPageBreak/>
        <w:t>Р</w:t>
      </w:r>
      <w:r w:rsidRPr="008A3A96">
        <w:rPr>
          <w:rFonts w:ascii="Times New Roman" w:hAnsi="Times New Roman"/>
          <w:color w:val="000000" w:themeColor="text1"/>
        </w:rPr>
        <w:tab/>
      </w:r>
      <w:r w:rsidRPr="008A3A96">
        <w:rPr>
          <w:rFonts w:ascii="Times New Roman" w:hAnsi="Times New Roman"/>
          <w:iCs/>
          <w:color w:val="000000" w:themeColor="text1"/>
        </w:rPr>
        <w:t xml:space="preserve">– </w:t>
      </w:r>
      <w:r w:rsidRPr="008A3A96">
        <w:rPr>
          <w:rFonts w:ascii="Times New Roman" w:hAnsi="Times New Roman"/>
          <w:color w:val="000000" w:themeColor="text1"/>
        </w:rPr>
        <w:tab/>
        <w:t>математичне вираження ставки податку на додану вартість (наприклад, ПДВ – 20 % дорівнює 1,2), яке вказується залежно від системи оподаткування Постачальника.</w:t>
      </w:r>
    </w:p>
    <w:p w14:paraId="711EAA51" w14:textId="77777777" w:rsidR="00CA2FD2" w:rsidRPr="008A3A96" w:rsidRDefault="00CA2FD2" w:rsidP="008A3A96">
      <w:pPr>
        <w:spacing w:after="0" w:line="240" w:lineRule="auto"/>
        <w:ind w:left="-851"/>
        <w:jc w:val="both"/>
        <w:rPr>
          <w:rFonts w:ascii="Times New Roman" w:hAnsi="Times New Roman"/>
          <w:color w:val="000000" w:themeColor="text1"/>
        </w:rPr>
      </w:pPr>
    </w:p>
    <w:p w14:paraId="4078CE07" w14:textId="44D6F4B1" w:rsidR="00CA2FD2" w:rsidRPr="008A3A96" w:rsidRDefault="00CA2FD2" w:rsidP="008A3A96">
      <w:pPr>
        <w:pBdr>
          <w:top w:val="nil"/>
          <w:left w:val="nil"/>
          <w:bottom w:val="nil"/>
          <w:right w:val="nil"/>
          <w:between w:val="nil"/>
        </w:pBdr>
        <w:spacing w:after="0" w:line="240" w:lineRule="auto"/>
        <w:ind w:left="-851" w:firstLine="426"/>
        <w:jc w:val="both"/>
        <w:rPr>
          <w:rFonts w:ascii="Times New Roman" w:hAnsi="Times New Roman"/>
          <w:color w:val="000000" w:themeColor="text1"/>
        </w:rPr>
      </w:pPr>
      <w:r w:rsidRPr="008A3A96">
        <w:rPr>
          <w:rFonts w:ascii="Times New Roman" w:hAnsi="Times New Roman"/>
          <w:color w:val="000000" w:themeColor="text1"/>
        </w:rPr>
        <w:t xml:space="preserve">2.2. </w:t>
      </w:r>
      <w:r w:rsidR="00FF7DEA" w:rsidRPr="008A3A96">
        <w:rPr>
          <w:rFonts w:ascii="Times New Roman" w:hAnsi="Times New Roman"/>
          <w:b/>
          <w:color w:val="000000" w:themeColor="text1"/>
        </w:rPr>
        <w:t>Фактична ціна за одиницю Товару (</w:t>
      </w:r>
      <w:proofErr w:type="spellStart"/>
      <w:r w:rsidR="00FF7DEA" w:rsidRPr="008A3A96">
        <w:rPr>
          <w:rFonts w:ascii="Times New Roman" w:hAnsi="Times New Roman"/>
          <w:b/>
          <w:color w:val="000000" w:themeColor="text1"/>
        </w:rPr>
        <w:t>кВт</w:t>
      </w:r>
      <w:r w:rsidR="00FF7DEA" w:rsidRPr="008A3A96">
        <w:rPr>
          <w:rFonts w:ascii="Cambria Math" w:hAnsi="Cambria Math" w:cs="Cambria Math"/>
          <w:b/>
          <w:color w:val="000000" w:themeColor="text1"/>
        </w:rPr>
        <w:t>⋅</w:t>
      </w:r>
      <w:r w:rsidR="00FF7DEA" w:rsidRPr="008A3A96">
        <w:rPr>
          <w:rFonts w:ascii="Times New Roman" w:hAnsi="Times New Roman"/>
          <w:b/>
          <w:color w:val="000000" w:themeColor="text1"/>
        </w:rPr>
        <w:t>год</w:t>
      </w:r>
      <w:proofErr w:type="spellEnd"/>
      <w:r w:rsidR="00FF7DEA" w:rsidRPr="008A3A96">
        <w:rPr>
          <w:rFonts w:ascii="Times New Roman" w:hAnsi="Times New Roman"/>
          <w:b/>
          <w:color w:val="000000" w:themeColor="text1"/>
        </w:rPr>
        <w:t xml:space="preserve">) (складові ціни в формулі вказуються без ПДВ)  для Споживача групи Б  за розрахунковий період розраховується за формулою:   </w:t>
      </w:r>
      <w:r w:rsidRPr="008A3A96">
        <w:rPr>
          <w:rFonts w:ascii="Times New Roman" w:hAnsi="Times New Roman"/>
          <w:color w:val="000000" w:themeColor="text1"/>
        </w:rPr>
        <w:t> </w:t>
      </w:r>
    </w:p>
    <w:p w14:paraId="7584ABE5" w14:textId="77777777" w:rsidR="00CA2FD2" w:rsidRPr="008A3A96" w:rsidRDefault="00CA2FD2" w:rsidP="008A3A96">
      <w:pPr>
        <w:pBdr>
          <w:top w:val="nil"/>
          <w:left w:val="nil"/>
          <w:bottom w:val="nil"/>
          <w:right w:val="nil"/>
          <w:between w:val="nil"/>
        </w:pBdr>
        <w:spacing w:after="0" w:line="240" w:lineRule="auto"/>
        <w:ind w:left="-851" w:firstLine="426"/>
        <w:jc w:val="right"/>
        <w:rPr>
          <w:rFonts w:ascii="Times New Roman" w:hAnsi="Times New Roman"/>
          <w:b/>
          <w:bCs/>
          <w:color w:val="000000" w:themeColor="text1"/>
        </w:rPr>
      </w:pPr>
      <w:r w:rsidRPr="008A3A96">
        <w:rPr>
          <w:rFonts w:ascii="Times New Roman" w:hAnsi="Times New Roman"/>
          <w:b/>
          <w:bCs/>
          <w:color w:val="000000" w:themeColor="text1"/>
        </w:rPr>
        <w:t>Формула № 2</w:t>
      </w:r>
    </w:p>
    <w:p w14:paraId="229823A0" w14:textId="55C163D5" w:rsidR="00FF7DEA" w:rsidRPr="008A3A96" w:rsidRDefault="00FF7DEA" w:rsidP="008A3A96">
      <w:pPr>
        <w:spacing w:after="0" w:line="240" w:lineRule="auto"/>
        <w:ind w:left="-851" w:firstLine="567"/>
        <w:jc w:val="center"/>
        <w:rPr>
          <w:rFonts w:ascii="Times New Roman" w:hAnsi="Times New Roman"/>
          <w:color w:val="000000" w:themeColor="text1"/>
        </w:rPr>
      </w:pPr>
      <w:proofErr w:type="spellStart"/>
      <w:r w:rsidRPr="008A3A96">
        <w:rPr>
          <w:rFonts w:ascii="Times New Roman" w:hAnsi="Times New Roman"/>
          <w:b/>
          <w:color w:val="000000" w:themeColor="text1"/>
        </w:rPr>
        <w:t>Ц</w:t>
      </w:r>
      <w:r w:rsidRPr="008A3A96">
        <w:rPr>
          <w:rFonts w:ascii="Times New Roman" w:hAnsi="Times New Roman"/>
          <w:b/>
          <w:color w:val="000000" w:themeColor="text1"/>
          <w:vertAlign w:val="subscript"/>
        </w:rPr>
        <w:t>ф</w:t>
      </w:r>
      <w:proofErr w:type="spellEnd"/>
      <w:r w:rsidRPr="008A3A96">
        <w:rPr>
          <w:rFonts w:ascii="Times New Roman" w:hAnsi="Times New Roman"/>
          <w:b/>
          <w:color w:val="000000" w:themeColor="text1"/>
        </w:rPr>
        <w:t xml:space="preserve"> = ((</w:t>
      </w:r>
      <w:proofErr w:type="spellStart"/>
      <w:r w:rsidRPr="008A3A96">
        <w:rPr>
          <w:rFonts w:ascii="Times New Roman" w:hAnsi="Times New Roman"/>
          <w:b/>
          <w:color w:val="000000" w:themeColor="text1"/>
        </w:rPr>
        <w:t>Ц</w:t>
      </w:r>
      <w:r w:rsidRPr="008A3A96">
        <w:rPr>
          <w:rFonts w:ascii="Times New Roman" w:hAnsi="Times New Roman"/>
          <w:b/>
          <w:color w:val="000000" w:themeColor="text1"/>
          <w:vertAlign w:val="subscript"/>
        </w:rPr>
        <w:t>сз</w:t>
      </w:r>
      <w:proofErr w:type="spellEnd"/>
      <w:r w:rsidRPr="008A3A96">
        <w:rPr>
          <w:rFonts w:ascii="Times New Roman" w:hAnsi="Times New Roman"/>
          <w:b/>
          <w:color w:val="000000" w:themeColor="text1"/>
        </w:rPr>
        <w:t xml:space="preserve"> + </w:t>
      </w:r>
      <w:proofErr w:type="spellStart"/>
      <w:r w:rsidRPr="008A3A96">
        <w:rPr>
          <w:rFonts w:ascii="Times New Roman" w:hAnsi="Times New Roman"/>
          <w:b/>
          <w:color w:val="000000" w:themeColor="text1"/>
        </w:rPr>
        <w:t>Т</w:t>
      </w:r>
      <w:r w:rsidRPr="008A3A96">
        <w:rPr>
          <w:rFonts w:ascii="Times New Roman" w:hAnsi="Times New Roman"/>
          <w:b/>
          <w:color w:val="000000" w:themeColor="text1"/>
          <w:vertAlign w:val="subscript"/>
        </w:rPr>
        <w:t>пер</w:t>
      </w:r>
      <w:proofErr w:type="spellEnd"/>
      <w:r w:rsidRPr="008A3A96">
        <w:rPr>
          <w:rFonts w:ascii="Times New Roman" w:hAnsi="Times New Roman"/>
          <w:b/>
          <w:color w:val="000000" w:themeColor="text1"/>
        </w:rPr>
        <w:t xml:space="preserve"> + V) × Р)</w:t>
      </w:r>
      <w:r w:rsidRPr="008A3A96">
        <w:rPr>
          <w:rFonts w:ascii="Times New Roman" w:hAnsi="Times New Roman"/>
          <w:color w:val="000000" w:themeColor="text1"/>
        </w:rPr>
        <w:t>, де:</w:t>
      </w:r>
    </w:p>
    <w:p w14:paraId="419B8891" w14:textId="77777777" w:rsidR="00FF7DEA" w:rsidRPr="008A3A96" w:rsidRDefault="00FF7DEA" w:rsidP="008A3A96">
      <w:pPr>
        <w:spacing w:after="0" w:line="240" w:lineRule="auto"/>
        <w:ind w:left="-851" w:firstLine="567"/>
        <w:jc w:val="center"/>
        <w:rPr>
          <w:rFonts w:ascii="Times New Roman" w:hAnsi="Times New Roman"/>
          <w:color w:val="000000" w:themeColor="text1"/>
        </w:rPr>
      </w:pPr>
    </w:p>
    <w:p w14:paraId="06D2FB8B" w14:textId="65ADFD52" w:rsidR="00FF7DEA" w:rsidRPr="008A3A96" w:rsidRDefault="00FF7DEA" w:rsidP="008A3A96">
      <w:pPr>
        <w:spacing w:after="0" w:line="240" w:lineRule="auto"/>
        <w:ind w:left="-851" w:firstLine="567"/>
        <w:jc w:val="both"/>
        <w:rPr>
          <w:rFonts w:ascii="Times New Roman" w:hAnsi="Times New Roman"/>
          <w:color w:val="000000" w:themeColor="text1"/>
        </w:rPr>
      </w:pPr>
      <w:proofErr w:type="spellStart"/>
      <w:r w:rsidRPr="008A3A96">
        <w:rPr>
          <w:rFonts w:ascii="Times New Roman" w:hAnsi="Times New Roman"/>
          <w:b/>
          <w:color w:val="000000" w:themeColor="text1"/>
        </w:rPr>
        <w:t>Ц</w:t>
      </w:r>
      <w:r w:rsidRPr="008A3A96">
        <w:rPr>
          <w:rFonts w:ascii="Times New Roman" w:hAnsi="Times New Roman"/>
          <w:b/>
          <w:color w:val="000000" w:themeColor="text1"/>
          <w:vertAlign w:val="subscript"/>
        </w:rPr>
        <w:t>ф</w:t>
      </w:r>
      <w:proofErr w:type="spellEnd"/>
      <w:r w:rsidRPr="008A3A96">
        <w:rPr>
          <w:rFonts w:ascii="Times New Roman" w:hAnsi="Times New Roman"/>
          <w:color w:val="000000" w:themeColor="text1"/>
        </w:rPr>
        <w:tab/>
      </w:r>
      <w:r w:rsidRPr="008A3A96">
        <w:rPr>
          <w:rFonts w:ascii="Times New Roman" w:hAnsi="Times New Roman"/>
          <w:iCs/>
          <w:color w:val="000000" w:themeColor="text1"/>
        </w:rPr>
        <w:t>–</w:t>
      </w:r>
      <w:r w:rsidRPr="008A3A96">
        <w:rPr>
          <w:rFonts w:ascii="Times New Roman" w:hAnsi="Times New Roman"/>
          <w:color w:val="000000" w:themeColor="text1"/>
        </w:rPr>
        <w:tab/>
        <w:t>фактична ціна за одиницю електричної енергії (грн/</w:t>
      </w:r>
      <w:proofErr w:type="spellStart"/>
      <w:r w:rsidRPr="008A3A96">
        <w:rPr>
          <w:rFonts w:ascii="Times New Roman" w:hAnsi="Times New Roman"/>
          <w:color w:val="000000" w:themeColor="text1"/>
        </w:rPr>
        <w:t>кВт</w:t>
      </w:r>
      <w:r w:rsidRPr="008A3A96">
        <w:rPr>
          <w:rFonts w:ascii="Cambria Math" w:hAnsi="Cambria Math" w:cs="Cambria Math"/>
          <w:color w:val="000000" w:themeColor="text1"/>
        </w:rPr>
        <w:t>⋅</w:t>
      </w:r>
      <w:r w:rsidRPr="008A3A96">
        <w:rPr>
          <w:rFonts w:ascii="Times New Roman" w:hAnsi="Times New Roman"/>
          <w:color w:val="000000" w:themeColor="text1"/>
        </w:rPr>
        <w:t>год</w:t>
      </w:r>
      <w:proofErr w:type="spellEnd"/>
      <w:r w:rsidRPr="008A3A96">
        <w:rPr>
          <w:rFonts w:ascii="Times New Roman" w:hAnsi="Times New Roman"/>
          <w:color w:val="000000" w:themeColor="text1"/>
        </w:rPr>
        <w:t>);</w:t>
      </w:r>
    </w:p>
    <w:p w14:paraId="6708C74E" w14:textId="77777777" w:rsidR="00FF7DEA" w:rsidRPr="008A3A96" w:rsidRDefault="00FF7DEA" w:rsidP="008A3A96">
      <w:pPr>
        <w:spacing w:after="0" w:line="240" w:lineRule="auto"/>
        <w:ind w:left="-851" w:firstLine="567"/>
        <w:jc w:val="both"/>
        <w:rPr>
          <w:rFonts w:ascii="Times New Roman" w:hAnsi="Times New Roman"/>
          <w:color w:val="000000" w:themeColor="text1"/>
        </w:rPr>
      </w:pPr>
      <w:proofErr w:type="spellStart"/>
      <w:r w:rsidRPr="008A3A96">
        <w:rPr>
          <w:rFonts w:ascii="Times New Roman" w:hAnsi="Times New Roman"/>
          <w:b/>
          <w:color w:val="000000" w:themeColor="text1"/>
        </w:rPr>
        <w:t>Ц</w:t>
      </w:r>
      <w:r w:rsidRPr="008A3A96">
        <w:rPr>
          <w:rFonts w:ascii="Times New Roman" w:hAnsi="Times New Roman"/>
          <w:b/>
          <w:color w:val="000000" w:themeColor="text1"/>
          <w:vertAlign w:val="subscript"/>
        </w:rPr>
        <w:t>сз</w:t>
      </w:r>
      <w:proofErr w:type="spellEnd"/>
      <w:r w:rsidRPr="008A3A96">
        <w:rPr>
          <w:rFonts w:ascii="Times New Roman" w:hAnsi="Times New Roman"/>
          <w:color w:val="000000" w:themeColor="text1"/>
        </w:rPr>
        <w:tab/>
      </w:r>
      <w:r w:rsidRPr="008A3A96">
        <w:rPr>
          <w:rFonts w:ascii="Times New Roman" w:hAnsi="Times New Roman"/>
          <w:iCs/>
          <w:color w:val="000000" w:themeColor="text1"/>
        </w:rPr>
        <w:t xml:space="preserve">– </w:t>
      </w:r>
      <w:r w:rsidRPr="008A3A96">
        <w:rPr>
          <w:rFonts w:ascii="Times New Roman" w:hAnsi="Times New Roman"/>
          <w:color w:val="000000" w:themeColor="text1"/>
        </w:rPr>
        <w:tab/>
        <w:t xml:space="preserve">середньозважена ціна на ринку “на добу наперед” за розрахунковий період, що формується оператором ринку та публікується на його офіційному </w:t>
      </w:r>
      <w:proofErr w:type="spellStart"/>
      <w:r w:rsidRPr="008A3A96">
        <w:rPr>
          <w:rFonts w:ascii="Times New Roman" w:hAnsi="Times New Roman"/>
          <w:color w:val="000000" w:themeColor="text1"/>
        </w:rPr>
        <w:t>вебсайті</w:t>
      </w:r>
      <w:proofErr w:type="spellEnd"/>
      <w:r w:rsidRPr="008A3A96">
        <w:rPr>
          <w:rFonts w:ascii="Times New Roman" w:hAnsi="Times New Roman"/>
          <w:color w:val="000000" w:themeColor="text1"/>
        </w:rPr>
        <w:t xml:space="preserve"> без ПДВ (грн/</w:t>
      </w:r>
      <w:proofErr w:type="spellStart"/>
      <w:r w:rsidRPr="008A3A96">
        <w:rPr>
          <w:rFonts w:ascii="Times New Roman" w:hAnsi="Times New Roman"/>
          <w:color w:val="000000" w:themeColor="text1"/>
        </w:rPr>
        <w:t>кВт</w:t>
      </w:r>
      <w:r w:rsidRPr="008A3A96">
        <w:rPr>
          <w:rFonts w:ascii="Cambria Math" w:hAnsi="Cambria Math" w:cs="Cambria Math"/>
          <w:color w:val="000000" w:themeColor="text1"/>
        </w:rPr>
        <w:t>⋅</w:t>
      </w:r>
      <w:r w:rsidRPr="008A3A96">
        <w:rPr>
          <w:rFonts w:ascii="Times New Roman" w:hAnsi="Times New Roman"/>
          <w:color w:val="000000" w:themeColor="text1"/>
        </w:rPr>
        <w:t>год</w:t>
      </w:r>
      <w:proofErr w:type="spellEnd"/>
      <w:r w:rsidRPr="008A3A96">
        <w:rPr>
          <w:rFonts w:ascii="Times New Roman" w:hAnsi="Times New Roman"/>
          <w:color w:val="000000" w:themeColor="text1"/>
        </w:rPr>
        <w:t xml:space="preserve">); </w:t>
      </w:r>
    </w:p>
    <w:p w14:paraId="56D2E3EF" w14:textId="77777777" w:rsidR="00FF7DEA" w:rsidRPr="008A3A96" w:rsidRDefault="00FF7DEA" w:rsidP="008A3A96">
      <w:pPr>
        <w:spacing w:after="0" w:line="240" w:lineRule="auto"/>
        <w:ind w:left="-851" w:firstLine="567"/>
        <w:jc w:val="both"/>
        <w:rPr>
          <w:rFonts w:ascii="Times New Roman" w:hAnsi="Times New Roman"/>
          <w:color w:val="000000" w:themeColor="text1"/>
        </w:rPr>
      </w:pPr>
      <w:proofErr w:type="spellStart"/>
      <w:r w:rsidRPr="008A3A96">
        <w:rPr>
          <w:rFonts w:ascii="Times New Roman" w:hAnsi="Times New Roman"/>
          <w:b/>
          <w:color w:val="000000" w:themeColor="text1"/>
        </w:rPr>
        <w:t>Т</w:t>
      </w:r>
      <w:r w:rsidRPr="008A3A96">
        <w:rPr>
          <w:rFonts w:ascii="Times New Roman" w:hAnsi="Times New Roman"/>
          <w:b/>
          <w:color w:val="000000" w:themeColor="text1"/>
          <w:vertAlign w:val="subscript"/>
        </w:rPr>
        <w:t>пер</w:t>
      </w:r>
      <w:proofErr w:type="spellEnd"/>
      <w:r w:rsidRPr="008A3A96">
        <w:rPr>
          <w:rFonts w:ascii="Times New Roman" w:hAnsi="Times New Roman"/>
          <w:color w:val="000000" w:themeColor="text1"/>
        </w:rPr>
        <w:tab/>
        <w:t xml:space="preserve"> </w:t>
      </w:r>
      <w:r w:rsidRPr="008A3A96">
        <w:rPr>
          <w:rFonts w:ascii="Times New Roman" w:hAnsi="Times New Roman"/>
          <w:iCs/>
          <w:color w:val="000000" w:themeColor="text1"/>
        </w:rPr>
        <w:t xml:space="preserve">– </w:t>
      </w:r>
      <w:r w:rsidRPr="008A3A96">
        <w:rPr>
          <w:rFonts w:ascii="Times New Roman" w:hAnsi="Times New Roman"/>
          <w:color w:val="000000" w:themeColor="text1"/>
        </w:rPr>
        <w:tab/>
        <w:t>тариф на послуги з передачі електричної енергії, затверджений НКРЕКП, який діє для відповідного розрахункового періоду без ПДВ (грн/</w:t>
      </w:r>
      <w:proofErr w:type="spellStart"/>
      <w:r w:rsidRPr="008A3A96">
        <w:rPr>
          <w:rFonts w:ascii="Times New Roman" w:hAnsi="Times New Roman"/>
          <w:color w:val="000000" w:themeColor="text1"/>
        </w:rPr>
        <w:t>кВт</w:t>
      </w:r>
      <w:r w:rsidRPr="008A3A96">
        <w:rPr>
          <w:rFonts w:ascii="Cambria Math" w:hAnsi="Cambria Math" w:cs="Cambria Math"/>
          <w:color w:val="000000" w:themeColor="text1"/>
        </w:rPr>
        <w:t>⋅</w:t>
      </w:r>
      <w:r w:rsidRPr="008A3A96">
        <w:rPr>
          <w:rFonts w:ascii="Times New Roman" w:hAnsi="Times New Roman"/>
          <w:color w:val="000000" w:themeColor="text1"/>
        </w:rPr>
        <w:t>год</w:t>
      </w:r>
      <w:proofErr w:type="spellEnd"/>
      <w:r w:rsidRPr="008A3A96">
        <w:rPr>
          <w:rFonts w:ascii="Times New Roman" w:hAnsi="Times New Roman"/>
          <w:color w:val="000000" w:themeColor="text1"/>
        </w:rPr>
        <w:t>);</w:t>
      </w:r>
    </w:p>
    <w:p w14:paraId="7282A2AA" w14:textId="77777777" w:rsidR="00FF7DEA" w:rsidRPr="008A3A96" w:rsidRDefault="00FF7DEA" w:rsidP="008A3A96">
      <w:pPr>
        <w:spacing w:after="0" w:line="240" w:lineRule="auto"/>
        <w:ind w:left="-851" w:firstLine="567"/>
        <w:jc w:val="both"/>
        <w:rPr>
          <w:rFonts w:ascii="Times New Roman" w:hAnsi="Times New Roman"/>
          <w:color w:val="000000" w:themeColor="text1"/>
        </w:rPr>
      </w:pPr>
      <w:r w:rsidRPr="008A3A96">
        <w:rPr>
          <w:rFonts w:ascii="Times New Roman" w:hAnsi="Times New Roman"/>
          <w:b/>
          <w:color w:val="000000" w:themeColor="text1"/>
        </w:rPr>
        <w:t>V</w:t>
      </w:r>
      <w:r w:rsidRPr="008A3A96">
        <w:rPr>
          <w:rFonts w:ascii="Times New Roman" w:hAnsi="Times New Roman"/>
          <w:color w:val="000000" w:themeColor="text1"/>
        </w:rPr>
        <w:tab/>
      </w:r>
      <w:r w:rsidRPr="008A3A96">
        <w:rPr>
          <w:rFonts w:ascii="Times New Roman" w:hAnsi="Times New Roman"/>
          <w:iCs/>
          <w:color w:val="000000" w:themeColor="text1"/>
        </w:rPr>
        <w:t xml:space="preserve">– </w:t>
      </w:r>
      <w:r w:rsidRPr="008A3A96">
        <w:rPr>
          <w:rFonts w:ascii="Times New Roman" w:hAnsi="Times New Roman"/>
          <w:color w:val="000000" w:themeColor="text1"/>
        </w:rPr>
        <w:t xml:space="preserve"> розмір торговельної надбавки / знижки Постачальника, що визначений під час підписання Договору і становить ___________ грн, (не змінюється протягом строку дії Договору). </w:t>
      </w:r>
    </w:p>
    <w:p w14:paraId="18A74594" w14:textId="77777777" w:rsidR="00FF7DEA" w:rsidRPr="008A3A96" w:rsidRDefault="00FF7DEA" w:rsidP="008A3A96">
      <w:pPr>
        <w:spacing w:after="0" w:line="240" w:lineRule="auto"/>
        <w:ind w:left="-851" w:firstLine="567"/>
        <w:jc w:val="both"/>
        <w:rPr>
          <w:rFonts w:ascii="Times New Roman" w:hAnsi="Times New Roman"/>
          <w:color w:val="000000" w:themeColor="text1"/>
        </w:rPr>
      </w:pPr>
      <w:r w:rsidRPr="008A3A96">
        <w:rPr>
          <w:rFonts w:ascii="Times New Roman" w:hAnsi="Times New Roman"/>
          <w:b/>
          <w:color w:val="000000" w:themeColor="text1"/>
        </w:rPr>
        <w:t>Р</w:t>
      </w:r>
      <w:r w:rsidRPr="008A3A96">
        <w:rPr>
          <w:rFonts w:ascii="Times New Roman" w:hAnsi="Times New Roman"/>
          <w:color w:val="000000" w:themeColor="text1"/>
        </w:rPr>
        <w:tab/>
      </w:r>
      <w:r w:rsidRPr="008A3A96">
        <w:rPr>
          <w:rFonts w:ascii="Times New Roman" w:hAnsi="Times New Roman"/>
          <w:iCs/>
          <w:color w:val="000000" w:themeColor="text1"/>
        </w:rPr>
        <w:t xml:space="preserve">– </w:t>
      </w:r>
      <w:r w:rsidRPr="008A3A96">
        <w:rPr>
          <w:rFonts w:ascii="Times New Roman" w:hAnsi="Times New Roman"/>
          <w:color w:val="000000" w:themeColor="text1"/>
        </w:rPr>
        <w:t xml:space="preserve"> математичне вираження ставки податку на додану вартість (наприклад, ПДВ – 20 % дорівнює 1,2), яке вказується залежно від системи оподаткування Постачальника.</w:t>
      </w:r>
    </w:p>
    <w:p w14:paraId="170DF23A" w14:textId="77777777" w:rsidR="00FF7DEA" w:rsidRPr="008A3A96" w:rsidRDefault="00FF7DEA" w:rsidP="008A3A96">
      <w:pPr>
        <w:spacing w:after="0" w:line="240" w:lineRule="auto"/>
        <w:ind w:left="-851" w:firstLine="20"/>
        <w:jc w:val="both"/>
        <w:rPr>
          <w:rFonts w:ascii="Times New Roman" w:hAnsi="Times New Roman"/>
          <w:color w:val="000000" w:themeColor="text1"/>
        </w:rPr>
      </w:pPr>
    </w:p>
    <w:p w14:paraId="5CA98112" w14:textId="3F632A7D" w:rsidR="00CA2FD2" w:rsidRPr="008A3A96" w:rsidRDefault="00CA2FD2" w:rsidP="008A3A96">
      <w:pPr>
        <w:spacing w:after="0" w:line="240" w:lineRule="auto"/>
        <w:ind w:left="-851" w:firstLine="20"/>
        <w:jc w:val="both"/>
        <w:rPr>
          <w:rFonts w:ascii="Times New Roman" w:hAnsi="Times New Roman"/>
          <w:color w:val="000000" w:themeColor="text1"/>
        </w:rPr>
      </w:pPr>
      <w:r w:rsidRPr="008A3A96">
        <w:rPr>
          <w:rFonts w:ascii="Times New Roman" w:hAnsi="Times New Roman"/>
          <w:color w:val="000000" w:themeColor="text1"/>
        </w:rPr>
        <w:t xml:space="preserve">2.3. </w:t>
      </w:r>
      <w:r w:rsidR="00FC3316" w:rsidRPr="008A3A96">
        <w:rPr>
          <w:rFonts w:ascii="Times New Roman" w:hAnsi="Times New Roman"/>
          <w:color w:val="000000" w:themeColor="text1"/>
        </w:rPr>
        <w:t>Ц</w:t>
      </w:r>
      <w:r w:rsidRPr="008A3A96">
        <w:rPr>
          <w:rFonts w:ascii="Times New Roman" w:hAnsi="Times New Roman"/>
          <w:color w:val="000000" w:themeColor="text1"/>
        </w:rPr>
        <w:t xml:space="preserve">іна за 1 кВт*год. для </w:t>
      </w:r>
      <w:r w:rsidR="00786D55" w:rsidRPr="008A3A96">
        <w:rPr>
          <w:rFonts w:ascii="Times New Roman" w:hAnsi="Times New Roman"/>
          <w:color w:val="000000" w:themeColor="text1"/>
        </w:rPr>
        <w:t>Споживачів</w:t>
      </w:r>
      <w:r w:rsidR="004E60AC" w:rsidRPr="008A3A96">
        <w:rPr>
          <w:rFonts w:ascii="Times New Roman" w:hAnsi="Times New Roman"/>
          <w:color w:val="000000" w:themeColor="text1"/>
        </w:rPr>
        <w:t>,</w:t>
      </w:r>
      <w:r w:rsidRPr="008A3A96">
        <w:rPr>
          <w:rFonts w:ascii="Times New Roman" w:hAnsi="Times New Roman"/>
          <w:color w:val="000000" w:themeColor="text1"/>
        </w:rPr>
        <w:t xml:space="preserve"> які мають об’єкти групи площадок вимірювання А та Б</w:t>
      </w:r>
      <w:r w:rsidR="004E60AC" w:rsidRPr="008A3A96">
        <w:rPr>
          <w:rFonts w:ascii="Times New Roman" w:hAnsi="Times New Roman"/>
          <w:color w:val="000000" w:themeColor="text1"/>
        </w:rPr>
        <w:t>,</w:t>
      </w:r>
      <w:r w:rsidRPr="008A3A96">
        <w:rPr>
          <w:rFonts w:ascii="Times New Roman" w:hAnsi="Times New Roman"/>
          <w:color w:val="000000" w:themeColor="text1"/>
        </w:rPr>
        <w:t xml:space="preserve"> розраховується наступним чином</w:t>
      </w:r>
      <w:r w:rsidR="004E60AC" w:rsidRPr="008A3A96">
        <w:rPr>
          <w:rFonts w:ascii="Times New Roman" w:hAnsi="Times New Roman"/>
          <w:color w:val="000000" w:themeColor="text1"/>
        </w:rPr>
        <w:t>:</w:t>
      </w:r>
      <w:r w:rsidRPr="008A3A96">
        <w:rPr>
          <w:rFonts w:ascii="Times New Roman" w:hAnsi="Times New Roman"/>
          <w:color w:val="000000" w:themeColor="text1"/>
        </w:rPr>
        <w:t xml:space="preserve"> </w:t>
      </w:r>
      <w:r w:rsidR="004E60AC" w:rsidRPr="008A3A96">
        <w:rPr>
          <w:rFonts w:ascii="Times New Roman" w:hAnsi="Times New Roman"/>
          <w:color w:val="000000" w:themeColor="text1"/>
        </w:rPr>
        <w:t>о</w:t>
      </w:r>
      <w:r w:rsidRPr="008A3A96">
        <w:rPr>
          <w:rFonts w:ascii="Times New Roman" w:hAnsi="Times New Roman"/>
          <w:color w:val="000000" w:themeColor="text1"/>
        </w:rPr>
        <w:t xml:space="preserve">б’єкти групи А розраховується відповідно до формули №1 , об’єкти групи Б розраховується відповідно до формули № 2.  </w:t>
      </w:r>
    </w:p>
    <w:p w14:paraId="058E6B1D" w14:textId="77777777" w:rsidR="00CA2FD2" w:rsidRPr="008A3A96" w:rsidRDefault="00CA2FD2" w:rsidP="008A3A96">
      <w:pPr>
        <w:spacing w:after="0" w:line="240" w:lineRule="auto"/>
        <w:ind w:left="-851"/>
        <w:jc w:val="both"/>
        <w:rPr>
          <w:rFonts w:ascii="Times New Roman" w:hAnsi="Times New Roman"/>
          <w:color w:val="000000" w:themeColor="text1"/>
        </w:rPr>
      </w:pPr>
      <w:r w:rsidRPr="008A3A96">
        <w:rPr>
          <w:rFonts w:ascii="Times New Roman" w:hAnsi="Times New Roman"/>
          <w:color w:val="000000" w:themeColor="text1"/>
        </w:rPr>
        <w:t>2.4. Згідно з умовами Договору Сторони погоджують зміну грошового визначення (розрахунку) ціни за одиницю Товару (як в сторону збільшення, так і зменшення) для кожного розрахункового періоду (календарного місяця) після його завершення залежно від зміни середньозваженої ціни на ринку “на добу наперед” у відповідному розрахунковому періоді та/або тарифу на передачу електричної енергії, затвердженого рішенням Регулятора за результатом застосування формульного розрахунку ціни  з урахуванням нижченаведеного:</w:t>
      </w:r>
    </w:p>
    <w:p w14:paraId="64BC8A50" w14:textId="5517F797" w:rsidR="00CA2FD2" w:rsidRPr="008A3A96" w:rsidRDefault="00CA2FD2" w:rsidP="008A3A96">
      <w:pPr>
        <w:spacing w:after="0" w:line="240" w:lineRule="auto"/>
        <w:ind w:left="-851" w:firstLine="20"/>
        <w:jc w:val="both"/>
        <w:rPr>
          <w:rFonts w:ascii="Times New Roman" w:hAnsi="Times New Roman"/>
          <w:color w:val="000000" w:themeColor="text1"/>
        </w:rPr>
      </w:pPr>
      <w:r w:rsidRPr="008A3A96">
        <w:rPr>
          <w:rFonts w:ascii="Times New Roman" w:hAnsi="Times New Roman"/>
          <w:color w:val="000000" w:themeColor="text1"/>
        </w:rPr>
        <w:t>2.</w:t>
      </w:r>
      <w:r w:rsidR="00AF0470" w:rsidRPr="008A3A96">
        <w:rPr>
          <w:rFonts w:ascii="Times New Roman" w:hAnsi="Times New Roman"/>
          <w:color w:val="000000" w:themeColor="text1"/>
        </w:rPr>
        <w:t>4</w:t>
      </w:r>
      <w:r w:rsidRPr="008A3A96">
        <w:rPr>
          <w:rFonts w:ascii="Times New Roman" w:hAnsi="Times New Roman"/>
          <w:color w:val="000000" w:themeColor="text1"/>
        </w:rPr>
        <w:t xml:space="preserve">.1. Після формування та публікації оператором ринку на власному офіційному </w:t>
      </w:r>
      <w:proofErr w:type="spellStart"/>
      <w:r w:rsidRPr="008A3A96">
        <w:rPr>
          <w:rFonts w:ascii="Times New Roman" w:hAnsi="Times New Roman"/>
          <w:color w:val="000000" w:themeColor="text1"/>
        </w:rPr>
        <w:t>вебсайті</w:t>
      </w:r>
      <w:proofErr w:type="spellEnd"/>
      <w:r w:rsidRPr="008A3A96">
        <w:rPr>
          <w:rFonts w:ascii="Times New Roman" w:hAnsi="Times New Roman"/>
          <w:color w:val="000000" w:themeColor="text1"/>
        </w:rPr>
        <w:t xml:space="preserve"> відповідних даних (місячних/погодинних) за розрахунковий період (місяць постачання) та отримання Постачальником у встановленому порядку даних комерційного обліку, Постачальник здійснює розрахунок ціни за одиницю Товару та вартості Товару за розрахунковий період.</w:t>
      </w:r>
    </w:p>
    <w:p w14:paraId="3012FADA" w14:textId="053040E4" w:rsidR="00CA2FD2" w:rsidRPr="008A3A96" w:rsidRDefault="00CA2FD2" w:rsidP="008A3A96">
      <w:pPr>
        <w:spacing w:after="0" w:line="240" w:lineRule="auto"/>
        <w:ind w:left="-851" w:firstLine="20"/>
        <w:jc w:val="both"/>
        <w:rPr>
          <w:rFonts w:ascii="Times New Roman" w:hAnsi="Times New Roman"/>
          <w:color w:val="000000" w:themeColor="text1"/>
        </w:rPr>
      </w:pPr>
      <w:r w:rsidRPr="008A3A96">
        <w:rPr>
          <w:rFonts w:ascii="Times New Roman" w:hAnsi="Times New Roman"/>
          <w:color w:val="000000" w:themeColor="text1"/>
        </w:rPr>
        <w:t>2.</w:t>
      </w:r>
      <w:r w:rsidR="00AF0470" w:rsidRPr="008A3A96">
        <w:rPr>
          <w:rFonts w:ascii="Times New Roman" w:hAnsi="Times New Roman"/>
          <w:color w:val="000000" w:themeColor="text1"/>
        </w:rPr>
        <w:t>4</w:t>
      </w:r>
      <w:r w:rsidRPr="008A3A96">
        <w:rPr>
          <w:rFonts w:ascii="Times New Roman" w:hAnsi="Times New Roman"/>
          <w:color w:val="000000" w:themeColor="text1"/>
        </w:rPr>
        <w:t>.2. У разі зміни постановою Регулятора (або рішенням іншого уповноваженого органу влади) складової ціни Товару – тарифу на передачу електричної енергії, у відповідному Акті зазначається тариф, що змінений відповідно до постанови Регулятора (чи  рішення іншого уповноваженого органу) з дня, який (день дії) визначається у відповідному нормативно-правовому акті уповноваженого органу як дата набрання чинності.</w:t>
      </w:r>
    </w:p>
    <w:p w14:paraId="632E443A" w14:textId="21792B14" w:rsidR="00CA2FD2" w:rsidRPr="008A3A96" w:rsidRDefault="00CA2FD2" w:rsidP="008A3A96">
      <w:pPr>
        <w:spacing w:after="0" w:line="240" w:lineRule="auto"/>
        <w:ind w:left="-851" w:firstLine="20"/>
        <w:jc w:val="both"/>
        <w:rPr>
          <w:rFonts w:ascii="Times New Roman" w:hAnsi="Times New Roman"/>
          <w:color w:val="000000" w:themeColor="text1"/>
        </w:rPr>
      </w:pPr>
      <w:r w:rsidRPr="008A3A96">
        <w:rPr>
          <w:rFonts w:ascii="Times New Roman" w:hAnsi="Times New Roman"/>
          <w:color w:val="000000" w:themeColor="text1"/>
        </w:rPr>
        <w:t>2.</w:t>
      </w:r>
      <w:r w:rsidR="004D2D94" w:rsidRPr="008A3A96">
        <w:rPr>
          <w:rFonts w:ascii="Times New Roman" w:hAnsi="Times New Roman"/>
          <w:color w:val="000000" w:themeColor="text1"/>
        </w:rPr>
        <w:t>4.3.</w:t>
      </w:r>
      <w:r w:rsidRPr="008A3A96">
        <w:rPr>
          <w:rFonts w:ascii="Times New Roman" w:hAnsi="Times New Roman"/>
          <w:color w:val="000000" w:themeColor="text1"/>
        </w:rPr>
        <w:t xml:space="preserve"> Під час підписання </w:t>
      </w:r>
      <w:proofErr w:type="spellStart"/>
      <w:r w:rsidRPr="008A3A96">
        <w:rPr>
          <w:rFonts w:ascii="Times New Roman" w:hAnsi="Times New Roman"/>
          <w:color w:val="000000" w:themeColor="text1"/>
        </w:rPr>
        <w:t>Акта</w:t>
      </w:r>
      <w:proofErr w:type="spellEnd"/>
      <w:r w:rsidRPr="008A3A96">
        <w:rPr>
          <w:rFonts w:ascii="Times New Roman" w:hAnsi="Times New Roman"/>
          <w:color w:val="000000" w:themeColor="text1"/>
        </w:rPr>
        <w:t xml:space="preserve"> Споживач має право перевірити правильність розрахунку Постачальником ціни за одиницю Товару та вартості спожитого в розрахунковому періоді Товару та запросити необхідні дані в письмовій формі.</w:t>
      </w:r>
    </w:p>
    <w:p w14:paraId="668075FD" w14:textId="77777777" w:rsidR="00CA2FD2" w:rsidRPr="008A3A96" w:rsidRDefault="00CA2FD2" w:rsidP="008A3A96">
      <w:pPr>
        <w:spacing w:after="0" w:line="240" w:lineRule="auto"/>
        <w:ind w:left="-851"/>
        <w:jc w:val="both"/>
        <w:rPr>
          <w:rFonts w:ascii="Times New Roman" w:eastAsia="Times New Roman" w:hAnsi="Times New Roman"/>
          <w:color w:val="000000" w:themeColor="text1"/>
          <w:lang w:eastAsia="ru-RU"/>
        </w:rPr>
      </w:pPr>
    </w:p>
    <w:p w14:paraId="23D473E3" w14:textId="77777777" w:rsidR="00CA2FD2" w:rsidRPr="003D7412" w:rsidRDefault="00CA2FD2" w:rsidP="005B4BB2">
      <w:pPr>
        <w:spacing w:after="0" w:line="240" w:lineRule="auto"/>
        <w:jc w:val="both"/>
        <w:rPr>
          <w:rFonts w:ascii="Times New Roman" w:eastAsia="Times New Roman" w:hAnsi="Times New Roman"/>
          <w:color w:val="000000" w:themeColor="text1"/>
          <w:sz w:val="24"/>
          <w:szCs w:val="24"/>
          <w:lang w:eastAsia="ru-RU"/>
        </w:rPr>
      </w:pPr>
    </w:p>
    <w:tbl>
      <w:tblPr>
        <w:tblStyle w:val="10"/>
        <w:tblpPr w:leftFromText="180" w:rightFromText="180" w:vertAnchor="text" w:horzAnchor="margin" w:tblpXSpec="center" w:tblpY="-49"/>
        <w:tblW w:w="9634" w:type="dxa"/>
        <w:tblLook w:val="04A0" w:firstRow="1" w:lastRow="0" w:firstColumn="1" w:lastColumn="0" w:noHBand="0" w:noVBand="1"/>
      </w:tblPr>
      <w:tblGrid>
        <w:gridCol w:w="4962"/>
        <w:gridCol w:w="4672"/>
      </w:tblGrid>
      <w:tr w:rsidR="008A3A96" w:rsidRPr="003D7412" w14:paraId="4604F2F3" w14:textId="77777777" w:rsidTr="008A3A96">
        <w:trPr>
          <w:trHeight w:val="233"/>
        </w:trPr>
        <w:tc>
          <w:tcPr>
            <w:tcW w:w="4962" w:type="dxa"/>
          </w:tcPr>
          <w:p w14:paraId="50F4E041" w14:textId="77777777" w:rsidR="008A3A96" w:rsidRPr="003D7412" w:rsidRDefault="008A3A96" w:rsidP="008A3A96">
            <w:pPr>
              <w:spacing w:after="0" w:line="240" w:lineRule="atLeast"/>
              <w:jc w:val="center"/>
              <w:rPr>
                <w:rFonts w:ascii="Times New Roman" w:eastAsia="Aptos" w:hAnsi="Times New Roman"/>
                <w:b/>
                <w:color w:val="000000" w:themeColor="text1"/>
                <w:sz w:val="24"/>
              </w:rPr>
            </w:pPr>
            <w:r w:rsidRPr="003D7412">
              <w:rPr>
                <w:rFonts w:ascii="Times New Roman" w:eastAsia="Aptos" w:hAnsi="Times New Roman"/>
                <w:b/>
                <w:color w:val="000000" w:themeColor="text1"/>
                <w:sz w:val="24"/>
              </w:rPr>
              <w:t xml:space="preserve">ПОСТАЧАЛЬНИК </w:t>
            </w:r>
          </w:p>
        </w:tc>
        <w:tc>
          <w:tcPr>
            <w:tcW w:w="4672" w:type="dxa"/>
          </w:tcPr>
          <w:p w14:paraId="5D4BF50E" w14:textId="77777777" w:rsidR="008A3A96" w:rsidRPr="003D7412" w:rsidRDefault="008A3A96" w:rsidP="008A3A96">
            <w:pPr>
              <w:spacing w:after="0" w:line="240" w:lineRule="atLeast"/>
              <w:jc w:val="center"/>
              <w:rPr>
                <w:rFonts w:ascii="Times New Roman" w:eastAsia="Aptos" w:hAnsi="Times New Roman"/>
                <w:b/>
                <w:color w:val="000000" w:themeColor="text1"/>
                <w:sz w:val="24"/>
              </w:rPr>
            </w:pPr>
            <w:r w:rsidRPr="003D7412">
              <w:rPr>
                <w:rFonts w:ascii="Times New Roman" w:eastAsia="Aptos" w:hAnsi="Times New Roman"/>
                <w:b/>
                <w:color w:val="000000" w:themeColor="text1"/>
                <w:sz w:val="24"/>
              </w:rPr>
              <w:t>СПОЖИВАЧ</w:t>
            </w:r>
          </w:p>
        </w:tc>
      </w:tr>
    </w:tbl>
    <w:p w14:paraId="348C9841" w14:textId="77777777" w:rsidR="00CA2FD2" w:rsidRPr="003D7412" w:rsidRDefault="00CA2FD2" w:rsidP="005B4BB2">
      <w:pPr>
        <w:spacing w:after="0" w:line="240" w:lineRule="auto"/>
        <w:jc w:val="both"/>
        <w:rPr>
          <w:rFonts w:ascii="Times New Roman" w:eastAsia="Times New Roman" w:hAnsi="Times New Roman"/>
          <w:color w:val="000000" w:themeColor="text1"/>
          <w:sz w:val="24"/>
          <w:szCs w:val="24"/>
          <w:lang w:eastAsia="ru-RU"/>
        </w:rPr>
      </w:pPr>
    </w:p>
    <w:p w14:paraId="42EB2BBA" w14:textId="77777777" w:rsidR="00CA2FD2" w:rsidRPr="003D7412" w:rsidRDefault="00CA2FD2" w:rsidP="005B4BB2">
      <w:pPr>
        <w:spacing w:after="0" w:line="240" w:lineRule="auto"/>
        <w:jc w:val="both"/>
        <w:rPr>
          <w:rFonts w:ascii="Times New Roman" w:eastAsia="Times New Roman" w:hAnsi="Times New Roman"/>
          <w:color w:val="000000" w:themeColor="text1"/>
          <w:sz w:val="24"/>
          <w:szCs w:val="24"/>
          <w:lang w:eastAsia="ru-RU"/>
        </w:rPr>
      </w:pPr>
    </w:p>
    <w:p w14:paraId="43290129" w14:textId="77777777" w:rsidR="00CA2FD2" w:rsidRPr="003D7412" w:rsidRDefault="00CA2FD2" w:rsidP="005B4BB2">
      <w:pPr>
        <w:spacing w:after="0" w:line="240" w:lineRule="auto"/>
        <w:jc w:val="both"/>
        <w:rPr>
          <w:rFonts w:ascii="Times New Roman" w:eastAsia="Times New Roman" w:hAnsi="Times New Roman"/>
          <w:color w:val="000000" w:themeColor="text1"/>
          <w:sz w:val="24"/>
          <w:szCs w:val="24"/>
          <w:lang w:eastAsia="ru-RU"/>
        </w:rPr>
      </w:pPr>
    </w:p>
    <w:p w14:paraId="7BD7062D" w14:textId="77777777" w:rsidR="005B4BB2" w:rsidRPr="003D7412" w:rsidRDefault="005B4BB2" w:rsidP="00C261EB">
      <w:pPr>
        <w:spacing w:after="0" w:line="240" w:lineRule="auto"/>
        <w:ind w:firstLine="284"/>
        <w:rPr>
          <w:rFonts w:ascii="Times New Roman" w:hAnsi="Times New Roman"/>
          <w:b/>
          <w:color w:val="000000" w:themeColor="text1"/>
          <w:sz w:val="24"/>
          <w:szCs w:val="24"/>
        </w:rPr>
      </w:pPr>
    </w:p>
    <w:p w14:paraId="47ED7D08" w14:textId="77777777" w:rsidR="00920203" w:rsidRPr="003D7412" w:rsidRDefault="00920203" w:rsidP="00C261EB">
      <w:pPr>
        <w:spacing w:after="0"/>
        <w:ind w:firstLine="284"/>
        <w:rPr>
          <w:rFonts w:ascii="Times New Roman" w:hAnsi="Times New Roman"/>
          <w:color w:val="000000" w:themeColor="text1"/>
          <w:sz w:val="24"/>
          <w:szCs w:val="24"/>
          <w:lang w:eastAsia="ru-RU"/>
        </w:rPr>
      </w:pPr>
    </w:p>
    <w:p w14:paraId="027F8914" w14:textId="1360A937" w:rsidR="00920203" w:rsidRPr="003D7412" w:rsidRDefault="00920203" w:rsidP="00C261EB">
      <w:pPr>
        <w:widowControl w:val="0"/>
        <w:suppressAutoHyphens/>
        <w:spacing w:after="0" w:line="240" w:lineRule="auto"/>
        <w:ind w:firstLine="284"/>
        <w:rPr>
          <w:rFonts w:ascii="Times New Roman" w:eastAsia="Times New Roman" w:hAnsi="Times New Roman"/>
          <w:color w:val="000000" w:themeColor="text1"/>
          <w:sz w:val="24"/>
          <w:szCs w:val="24"/>
          <w:lang w:eastAsia="uk-UA"/>
        </w:rPr>
      </w:pPr>
    </w:p>
    <w:p w14:paraId="71BA744B" w14:textId="363A7561" w:rsidR="00920203" w:rsidRPr="003D7412" w:rsidRDefault="00920203" w:rsidP="00C261EB">
      <w:pPr>
        <w:widowControl w:val="0"/>
        <w:suppressAutoHyphens/>
        <w:spacing w:after="0" w:line="240" w:lineRule="auto"/>
        <w:ind w:left="6372" w:firstLine="284"/>
        <w:jc w:val="right"/>
        <w:rPr>
          <w:rFonts w:ascii="Times New Roman" w:eastAsia="Times New Roman" w:hAnsi="Times New Roman"/>
          <w:color w:val="000000" w:themeColor="text1"/>
          <w:sz w:val="24"/>
          <w:szCs w:val="24"/>
          <w:lang w:eastAsia="uk-UA"/>
        </w:rPr>
      </w:pPr>
    </w:p>
    <w:p w14:paraId="5A93819E" w14:textId="77777777" w:rsidR="00334712" w:rsidRPr="003D7412" w:rsidRDefault="00334712">
      <w:pPr>
        <w:spacing w:after="160" w:line="259" w:lineRule="auto"/>
        <w:rPr>
          <w:rFonts w:ascii="Times New Roman" w:eastAsia="Times New Roman" w:hAnsi="Times New Roman"/>
          <w:b/>
          <w:bCs/>
          <w:color w:val="000000" w:themeColor="text1"/>
          <w:sz w:val="24"/>
          <w:szCs w:val="24"/>
          <w:lang w:eastAsia="uk-UA"/>
        </w:rPr>
      </w:pPr>
      <w:r w:rsidRPr="003D7412">
        <w:rPr>
          <w:rFonts w:ascii="Times New Roman" w:eastAsia="Times New Roman" w:hAnsi="Times New Roman"/>
          <w:b/>
          <w:bCs/>
          <w:color w:val="000000" w:themeColor="text1"/>
          <w:sz w:val="24"/>
          <w:szCs w:val="24"/>
          <w:lang w:eastAsia="uk-UA"/>
        </w:rPr>
        <w:br w:type="page"/>
      </w:r>
    </w:p>
    <w:p w14:paraId="190C4BA6" w14:textId="1356A143" w:rsidR="00920203" w:rsidRPr="003D7412" w:rsidRDefault="00920203" w:rsidP="00C261EB">
      <w:pPr>
        <w:widowControl w:val="0"/>
        <w:suppressAutoHyphens/>
        <w:spacing w:after="0" w:line="240" w:lineRule="auto"/>
        <w:ind w:left="6372" w:firstLine="284"/>
        <w:jc w:val="right"/>
        <w:rPr>
          <w:rFonts w:ascii="Times New Roman" w:eastAsia="Times New Roman" w:hAnsi="Times New Roman"/>
          <w:b/>
          <w:bCs/>
          <w:color w:val="000000" w:themeColor="text1"/>
          <w:sz w:val="24"/>
          <w:szCs w:val="24"/>
          <w:lang w:eastAsia="uk-UA"/>
        </w:rPr>
      </w:pPr>
      <w:r w:rsidRPr="003D7412">
        <w:rPr>
          <w:rFonts w:ascii="Times New Roman" w:eastAsia="Times New Roman" w:hAnsi="Times New Roman"/>
          <w:b/>
          <w:bCs/>
          <w:color w:val="000000" w:themeColor="text1"/>
          <w:sz w:val="24"/>
          <w:szCs w:val="24"/>
          <w:lang w:eastAsia="uk-UA"/>
        </w:rPr>
        <w:lastRenderedPageBreak/>
        <w:t>Додаток 3</w:t>
      </w:r>
    </w:p>
    <w:p w14:paraId="51D811D7" w14:textId="0407DB6E" w:rsidR="00334712" w:rsidRPr="003D7412" w:rsidRDefault="00334712" w:rsidP="00334712">
      <w:pPr>
        <w:widowControl w:val="0"/>
        <w:suppressAutoHyphens/>
        <w:spacing w:after="0" w:line="240" w:lineRule="auto"/>
        <w:ind w:left="3969" w:firstLine="284"/>
        <w:jc w:val="right"/>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 xml:space="preserve">до </w:t>
      </w:r>
      <w:r w:rsidR="00E773B2" w:rsidRPr="003D7412">
        <w:rPr>
          <w:rFonts w:ascii="Times New Roman" w:eastAsia="Times New Roman" w:hAnsi="Times New Roman"/>
          <w:color w:val="000000" w:themeColor="text1"/>
          <w:sz w:val="24"/>
          <w:szCs w:val="24"/>
          <w:lang w:eastAsia="uk-UA"/>
        </w:rPr>
        <w:t xml:space="preserve">Договору </w:t>
      </w:r>
      <w:r w:rsidRPr="003D7412">
        <w:rPr>
          <w:rFonts w:ascii="Times New Roman" w:eastAsia="Times New Roman" w:hAnsi="Times New Roman"/>
          <w:color w:val="000000" w:themeColor="text1"/>
          <w:sz w:val="24"/>
          <w:szCs w:val="24"/>
          <w:lang w:eastAsia="uk-UA"/>
        </w:rPr>
        <w:t xml:space="preserve">про постачання електричної енергії </w:t>
      </w:r>
    </w:p>
    <w:p w14:paraId="693153FF" w14:textId="0E768AD4" w:rsidR="00334712" w:rsidRPr="003D7412" w:rsidRDefault="002C1B25" w:rsidP="00334712">
      <w:pPr>
        <w:widowControl w:val="0"/>
        <w:suppressAutoHyphens/>
        <w:spacing w:after="0" w:line="240" w:lineRule="auto"/>
        <w:ind w:left="3969" w:firstLine="284"/>
        <w:jc w:val="right"/>
        <w:rPr>
          <w:rFonts w:ascii="Times New Roman" w:eastAsia="Times New Roman" w:hAnsi="Times New Roman"/>
          <w:color w:val="000000" w:themeColor="text1"/>
          <w:sz w:val="24"/>
          <w:szCs w:val="24"/>
          <w:lang w:eastAsia="uk-UA"/>
        </w:rPr>
      </w:pPr>
      <w:r w:rsidRPr="003D7412">
        <w:rPr>
          <w:rFonts w:ascii="Times New Roman" w:eastAsia="Times New Roman" w:hAnsi="Times New Roman"/>
          <w:color w:val="000000" w:themeColor="text1"/>
          <w:sz w:val="24"/>
          <w:szCs w:val="24"/>
          <w:lang w:eastAsia="uk-UA"/>
        </w:rPr>
        <w:t>споживачу №___</w:t>
      </w:r>
      <w:r w:rsidR="00334712" w:rsidRPr="003D7412">
        <w:rPr>
          <w:rFonts w:ascii="Times New Roman" w:eastAsia="Times New Roman" w:hAnsi="Times New Roman"/>
          <w:color w:val="000000" w:themeColor="text1"/>
          <w:sz w:val="24"/>
          <w:szCs w:val="24"/>
          <w:lang w:eastAsia="uk-UA"/>
        </w:rPr>
        <w:t>______ від ___________20__ року</w:t>
      </w:r>
    </w:p>
    <w:p w14:paraId="332487B6" w14:textId="77777777" w:rsidR="0087429E" w:rsidRPr="003D7412" w:rsidRDefault="0087429E" w:rsidP="00C261EB">
      <w:pPr>
        <w:widowControl w:val="0"/>
        <w:suppressAutoHyphens/>
        <w:spacing w:after="0" w:line="240" w:lineRule="auto"/>
        <w:ind w:firstLine="284"/>
        <w:jc w:val="right"/>
        <w:rPr>
          <w:rFonts w:ascii="Times New Roman" w:eastAsia="Times New Roman" w:hAnsi="Times New Roman"/>
          <w:color w:val="000000" w:themeColor="text1"/>
          <w:sz w:val="24"/>
          <w:szCs w:val="24"/>
          <w:lang w:eastAsia="uk-UA"/>
        </w:rPr>
      </w:pPr>
    </w:p>
    <w:p w14:paraId="7FC2FF50" w14:textId="77777777" w:rsidR="004D2D94" w:rsidRPr="003D7412" w:rsidRDefault="004D2D94" w:rsidP="004D2D94">
      <w:pPr>
        <w:ind w:left="-425" w:right="-916"/>
        <w:jc w:val="center"/>
        <w:rPr>
          <w:rFonts w:ascii="Times New Roman" w:hAnsi="Times New Roman"/>
          <w:i/>
          <w:color w:val="000000" w:themeColor="text1"/>
          <w:sz w:val="24"/>
          <w:szCs w:val="24"/>
        </w:rPr>
      </w:pPr>
      <w:r w:rsidRPr="003D7412">
        <w:rPr>
          <w:rFonts w:ascii="Times New Roman" w:hAnsi="Times New Roman"/>
          <w:i/>
          <w:color w:val="000000" w:themeColor="text1"/>
          <w:sz w:val="24"/>
          <w:szCs w:val="24"/>
        </w:rPr>
        <w:t xml:space="preserve">Примірна форма </w:t>
      </w:r>
    </w:p>
    <w:p w14:paraId="31097C80" w14:textId="49300732" w:rsidR="004D2D94" w:rsidRPr="008A3A96" w:rsidRDefault="004D2D94" w:rsidP="008A3A96">
      <w:pPr>
        <w:ind w:left="-993" w:right="-916"/>
        <w:jc w:val="center"/>
        <w:rPr>
          <w:rFonts w:ascii="Times New Roman" w:hAnsi="Times New Roman"/>
          <w:b/>
          <w:color w:val="000000" w:themeColor="text1"/>
        </w:rPr>
      </w:pPr>
      <w:r w:rsidRPr="008A3A96">
        <w:rPr>
          <w:rFonts w:ascii="Times New Roman" w:hAnsi="Times New Roman"/>
          <w:b/>
          <w:color w:val="000000" w:themeColor="text1"/>
        </w:rPr>
        <w:t xml:space="preserve">АКТ ПРИЙМАННЯ-ПЕРЕДАЧІ ТОВАРУ </w:t>
      </w:r>
    </w:p>
    <w:p w14:paraId="56FE28F4" w14:textId="77777777" w:rsidR="00FF7DEA" w:rsidRPr="008A3A96" w:rsidRDefault="00FF7DEA" w:rsidP="008A3A96">
      <w:pPr>
        <w:spacing w:after="0" w:line="240" w:lineRule="auto"/>
        <w:ind w:left="-993" w:right="-916"/>
        <w:rPr>
          <w:rFonts w:ascii="Times New Roman" w:hAnsi="Times New Roman"/>
          <w:i/>
          <w:color w:val="000000" w:themeColor="text1"/>
        </w:rPr>
      </w:pPr>
      <w:r w:rsidRPr="008A3A96">
        <w:rPr>
          <w:rFonts w:ascii="Times New Roman" w:hAnsi="Times New Roman"/>
          <w:b/>
          <w:color w:val="000000" w:themeColor="text1"/>
        </w:rPr>
        <w:t xml:space="preserve">   ___________________                                                                      </w:t>
      </w:r>
      <w:r w:rsidRPr="008A3A96">
        <w:rPr>
          <w:rFonts w:ascii="Times New Roman" w:hAnsi="Times New Roman"/>
          <w:b/>
          <w:color w:val="000000" w:themeColor="text1"/>
        </w:rPr>
        <w:tab/>
      </w:r>
      <w:r w:rsidRPr="008A3A96">
        <w:rPr>
          <w:rFonts w:ascii="Times New Roman" w:hAnsi="Times New Roman"/>
          <w:bCs/>
          <w:color w:val="000000" w:themeColor="text1"/>
        </w:rPr>
        <w:t xml:space="preserve">    “___” _________ 20__ року</w:t>
      </w:r>
      <w:r w:rsidRPr="008A3A96">
        <w:rPr>
          <w:rFonts w:ascii="Times New Roman" w:hAnsi="Times New Roman"/>
          <w:b/>
          <w:color w:val="000000" w:themeColor="text1"/>
        </w:rPr>
        <w:t xml:space="preserve"> </w:t>
      </w:r>
      <w:r w:rsidRPr="008A3A96">
        <w:rPr>
          <w:rFonts w:ascii="Times New Roman" w:hAnsi="Times New Roman"/>
          <w:i/>
          <w:color w:val="000000" w:themeColor="text1"/>
        </w:rPr>
        <w:t xml:space="preserve">  </w:t>
      </w:r>
    </w:p>
    <w:p w14:paraId="6F75F83F" w14:textId="77777777" w:rsidR="00FF7DEA" w:rsidRPr="008A3A96" w:rsidRDefault="00FF7DEA" w:rsidP="008A3A96">
      <w:pPr>
        <w:spacing w:after="0" w:line="240" w:lineRule="auto"/>
        <w:ind w:left="-993" w:right="-916"/>
        <w:rPr>
          <w:rFonts w:ascii="Times New Roman" w:hAnsi="Times New Roman"/>
          <w:i/>
          <w:color w:val="000000" w:themeColor="text1"/>
        </w:rPr>
      </w:pPr>
      <w:r w:rsidRPr="008A3A96">
        <w:rPr>
          <w:rFonts w:ascii="Times New Roman" w:hAnsi="Times New Roman"/>
          <w:b/>
          <w:color w:val="000000" w:themeColor="text1"/>
        </w:rPr>
        <w:t xml:space="preserve">    </w:t>
      </w:r>
      <w:r w:rsidRPr="008A3A96">
        <w:rPr>
          <w:rFonts w:ascii="Times New Roman" w:hAnsi="Times New Roman"/>
          <w:i/>
          <w:color w:val="000000" w:themeColor="text1"/>
        </w:rPr>
        <w:t xml:space="preserve">  </w:t>
      </w:r>
      <w:r w:rsidRPr="008A3A96">
        <w:rPr>
          <w:rFonts w:ascii="Times New Roman" w:hAnsi="Times New Roman"/>
          <w:color w:val="000000" w:themeColor="text1"/>
        </w:rPr>
        <w:t xml:space="preserve">(місце укладання </w:t>
      </w:r>
      <w:proofErr w:type="spellStart"/>
      <w:r w:rsidRPr="008A3A96">
        <w:rPr>
          <w:rFonts w:ascii="Times New Roman" w:hAnsi="Times New Roman"/>
          <w:color w:val="000000" w:themeColor="text1"/>
        </w:rPr>
        <w:t>акта</w:t>
      </w:r>
      <w:proofErr w:type="spellEnd"/>
      <w:r w:rsidRPr="008A3A96">
        <w:rPr>
          <w:rFonts w:ascii="Times New Roman" w:hAnsi="Times New Roman"/>
          <w:color w:val="000000" w:themeColor="text1"/>
        </w:rPr>
        <w:t>)</w:t>
      </w:r>
    </w:p>
    <w:p w14:paraId="407EB512" w14:textId="77777777" w:rsidR="00FF7DEA" w:rsidRPr="008A3A96" w:rsidRDefault="00FF7DEA" w:rsidP="008A3A96">
      <w:pPr>
        <w:spacing w:after="0"/>
        <w:ind w:left="-993" w:right="-920"/>
        <w:jc w:val="both"/>
        <w:rPr>
          <w:rFonts w:ascii="Times New Roman" w:hAnsi="Times New Roman"/>
          <w:b/>
          <w:i/>
          <w:color w:val="000000" w:themeColor="text1"/>
        </w:rPr>
      </w:pPr>
      <w:r w:rsidRPr="008A3A96">
        <w:rPr>
          <w:rFonts w:ascii="Times New Roman" w:hAnsi="Times New Roman"/>
          <w:b/>
          <w:i/>
          <w:color w:val="000000" w:themeColor="text1"/>
        </w:rPr>
        <w:t xml:space="preserve"> </w:t>
      </w:r>
    </w:p>
    <w:p w14:paraId="57F54F40" w14:textId="77777777" w:rsidR="00FF7DEA" w:rsidRPr="008A3A96" w:rsidRDefault="00FF7DEA" w:rsidP="008A3A96">
      <w:pPr>
        <w:spacing w:after="0"/>
        <w:ind w:left="-993" w:right="-6" w:firstLine="680"/>
        <w:jc w:val="both"/>
        <w:rPr>
          <w:rFonts w:ascii="Times New Roman" w:hAnsi="Times New Roman"/>
          <w:color w:val="000000" w:themeColor="text1"/>
        </w:rPr>
      </w:pPr>
      <w:r w:rsidRPr="008A3A96">
        <w:rPr>
          <w:rFonts w:ascii="Times New Roman" w:hAnsi="Times New Roman"/>
          <w:color w:val="000000" w:themeColor="text1"/>
        </w:rPr>
        <w:t xml:space="preserve">Цей акт приймання-передачі Товару (далі </w:t>
      </w:r>
      <w:r w:rsidRPr="008A3A96">
        <w:rPr>
          <w:rFonts w:ascii="Times New Roman" w:hAnsi="Times New Roman"/>
          <w:iCs/>
          <w:color w:val="000000" w:themeColor="text1"/>
        </w:rPr>
        <w:t>-</w:t>
      </w:r>
      <w:r w:rsidRPr="008A3A96">
        <w:rPr>
          <w:rFonts w:ascii="Times New Roman" w:hAnsi="Times New Roman"/>
          <w:color w:val="000000" w:themeColor="text1"/>
        </w:rPr>
        <w:t xml:space="preserve"> Акт) складений Сторонами згідно з Договором від “____”________  20__ року № </w:t>
      </w:r>
      <w:r w:rsidRPr="008A3A96">
        <w:rPr>
          <w:rFonts w:ascii="Times New Roman" w:hAnsi="Times New Roman"/>
          <w:b/>
          <w:color w:val="000000" w:themeColor="text1"/>
        </w:rPr>
        <w:t xml:space="preserve">___ </w:t>
      </w:r>
      <w:r w:rsidRPr="008A3A96">
        <w:rPr>
          <w:rFonts w:ascii="Times New Roman" w:hAnsi="Times New Roman"/>
          <w:color w:val="000000" w:themeColor="text1"/>
        </w:rPr>
        <w:t>(далі - Договір) між:</w:t>
      </w:r>
    </w:p>
    <w:p w14:paraId="78EE30AC" w14:textId="77777777" w:rsidR="00FF7DEA" w:rsidRPr="008A3A96" w:rsidRDefault="00FF7DEA" w:rsidP="008A3A96">
      <w:pPr>
        <w:spacing w:after="0"/>
        <w:ind w:left="-993"/>
        <w:jc w:val="both"/>
        <w:rPr>
          <w:rFonts w:ascii="Times New Roman" w:hAnsi="Times New Roman"/>
          <w:color w:val="000000" w:themeColor="text1"/>
        </w:rPr>
      </w:pPr>
      <w:r w:rsidRPr="008A3A96">
        <w:rPr>
          <w:rFonts w:ascii="Times New Roman" w:hAnsi="Times New Roman"/>
          <w:color w:val="000000" w:themeColor="text1"/>
        </w:rPr>
        <w:t xml:space="preserve"> </w:t>
      </w:r>
    </w:p>
    <w:tbl>
      <w:tblPr>
        <w:tblStyle w:val="5"/>
        <w:tblW w:w="11103" w:type="dxa"/>
        <w:tblInd w:w="-1101" w:type="dxa"/>
        <w:tblLayout w:type="fixed"/>
        <w:tblLook w:val="0600" w:firstRow="0" w:lastRow="0" w:firstColumn="0" w:lastColumn="0" w:noHBand="1" w:noVBand="1"/>
      </w:tblPr>
      <w:tblGrid>
        <w:gridCol w:w="5551"/>
        <w:gridCol w:w="5552"/>
      </w:tblGrid>
      <w:tr w:rsidR="006E05ED" w:rsidRPr="008A3A96" w14:paraId="3C1549DB" w14:textId="77777777" w:rsidTr="008A3A96">
        <w:trPr>
          <w:trHeight w:val="299"/>
        </w:trPr>
        <w:tc>
          <w:tcPr>
            <w:tcW w:w="5551" w:type="dxa"/>
            <w:tcBorders>
              <w:top w:val="nil"/>
              <w:left w:val="nil"/>
              <w:bottom w:val="nil"/>
              <w:right w:val="nil"/>
            </w:tcBorders>
            <w:tcMar>
              <w:top w:w="0" w:type="dxa"/>
              <w:left w:w="100" w:type="dxa"/>
              <w:bottom w:w="0" w:type="dxa"/>
              <w:right w:w="100" w:type="dxa"/>
            </w:tcMar>
          </w:tcPr>
          <w:p w14:paraId="64CE424C" w14:textId="77777777" w:rsidR="00FF7DEA" w:rsidRPr="008A3A96" w:rsidRDefault="00FF7DEA" w:rsidP="008A3A96">
            <w:pPr>
              <w:spacing w:after="0"/>
              <w:ind w:left="-993" w:right="8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СПОЖИВАЧЕМ:</w:t>
            </w:r>
          </w:p>
        </w:tc>
        <w:tc>
          <w:tcPr>
            <w:tcW w:w="5552" w:type="dxa"/>
            <w:tcBorders>
              <w:top w:val="nil"/>
              <w:left w:val="nil"/>
              <w:bottom w:val="nil"/>
              <w:right w:val="nil"/>
            </w:tcBorders>
            <w:tcMar>
              <w:top w:w="0" w:type="dxa"/>
              <w:left w:w="100" w:type="dxa"/>
              <w:bottom w:w="0" w:type="dxa"/>
              <w:right w:w="100" w:type="dxa"/>
            </w:tcMar>
          </w:tcPr>
          <w:p w14:paraId="57D25BB6" w14:textId="77777777" w:rsidR="00FF7DEA" w:rsidRPr="008A3A96" w:rsidRDefault="00FF7DEA" w:rsidP="008A3A96">
            <w:pPr>
              <w:spacing w:after="0"/>
              <w:ind w:left="-993" w:right="8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ПОСТАЧАЛЬНИКОМ:</w:t>
            </w:r>
          </w:p>
        </w:tc>
      </w:tr>
      <w:tr w:rsidR="006E05ED" w:rsidRPr="008A3A96" w14:paraId="3F6F4601" w14:textId="77777777" w:rsidTr="008A3A96">
        <w:trPr>
          <w:trHeight w:val="1323"/>
        </w:trPr>
        <w:tc>
          <w:tcPr>
            <w:tcW w:w="5551" w:type="dxa"/>
            <w:tcBorders>
              <w:top w:val="nil"/>
              <w:left w:val="nil"/>
              <w:bottom w:val="nil"/>
              <w:right w:val="nil"/>
            </w:tcBorders>
            <w:tcMar>
              <w:top w:w="0" w:type="dxa"/>
              <w:left w:w="100" w:type="dxa"/>
              <w:bottom w:w="0" w:type="dxa"/>
              <w:right w:w="100" w:type="dxa"/>
            </w:tcMar>
          </w:tcPr>
          <w:p w14:paraId="17BF3040" w14:textId="77777777" w:rsidR="00FF7DEA" w:rsidRPr="008A3A96" w:rsidRDefault="00FF7DEA">
            <w:pPr>
              <w:spacing w:after="0"/>
              <w:ind w:right="80"/>
              <w:jc w:val="both"/>
              <w:rPr>
                <w:rFonts w:ascii="Times New Roman" w:hAnsi="Times New Roman" w:cs="Times New Roman"/>
                <w:color w:val="000000" w:themeColor="text1"/>
              </w:rPr>
            </w:pPr>
            <w:r w:rsidRPr="008A3A96">
              <w:rPr>
                <w:rFonts w:ascii="Times New Roman" w:hAnsi="Times New Roman" w:cs="Times New Roman"/>
                <w:color w:val="000000" w:themeColor="text1"/>
              </w:rPr>
              <w:t>___________________________________</w:t>
            </w:r>
          </w:p>
          <w:p w14:paraId="1CAACAFD" w14:textId="77777777" w:rsidR="00FF7DEA" w:rsidRPr="008A3A96" w:rsidRDefault="00FF7DEA">
            <w:pPr>
              <w:spacing w:after="0"/>
              <w:ind w:right="80"/>
              <w:jc w:val="both"/>
              <w:rPr>
                <w:rFonts w:ascii="Times New Roman" w:hAnsi="Times New Roman" w:cs="Times New Roman"/>
                <w:color w:val="000000" w:themeColor="text1"/>
              </w:rPr>
            </w:pPr>
            <w:r w:rsidRPr="008A3A96">
              <w:rPr>
                <w:rFonts w:ascii="Times New Roman" w:hAnsi="Times New Roman" w:cs="Times New Roman"/>
                <w:color w:val="000000" w:themeColor="text1"/>
              </w:rPr>
              <w:t>___________________________________</w:t>
            </w:r>
          </w:p>
          <w:p w14:paraId="5F3A072D" w14:textId="77777777" w:rsidR="00FF7DEA" w:rsidRPr="008A3A96" w:rsidRDefault="00FF7DEA">
            <w:pPr>
              <w:spacing w:after="0"/>
              <w:ind w:right="80"/>
              <w:jc w:val="both"/>
              <w:rPr>
                <w:rFonts w:ascii="Times New Roman" w:hAnsi="Times New Roman" w:cs="Times New Roman"/>
                <w:color w:val="000000" w:themeColor="text1"/>
              </w:rPr>
            </w:pPr>
            <w:r w:rsidRPr="008A3A96">
              <w:rPr>
                <w:rFonts w:ascii="Times New Roman" w:hAnsi="Times New Roman" w:cs="Times New Roman"/>
                <w:color w:val="000000" w:themeColor="text1"/>
              </w:rPr>
              <w:t>___________________________________</w:t>
            </w:r>
            <w:r w:rsidRPr="008A3A96">
              <w:rPr>
                <w:rFonts w:ascii="Times New Roman" w:hAnsi="Times New Roman" w:cs="Times New Roman"/>
                <w:color w:val="000000" w:themeColor="text1"/>
              </w:rPr>
              <w:br/>
              <w:t xml:space="preserve">       (найменування замовника, код згідно з </w:t>
            </w:r>
          </w:p>
          <w:p w14:paraId="50323D30" w14:textId="77777777" w:rsidR="00FF7DEA" w:rsidRPr="008A3A96" w:rsidRDefault="00FF7DEA">
            <w:pPr>
              <w:spacing w:after="0"/>
              <w:ind w:right="80"/>
              <w:jc w:val="both"/>
              <w:rPr>
                <w:rFonts w:ascii="Times New Roman" w:hAnsi="Times New Roman" w:cs="Times New Roman"/>
                <w:color w:val="000000" w:themeColor="text1"/>
              </w:rPr>
            </w:pPr>
            <w:r w:rsidRPr="008A3A96">
              <w:rPr>
                <w:rFonts w:ascii="Times New Roman" w:hAnsi="Times New Roman" w:cs="Times New Roman"/>
                <w:color w:val="000000" w:themeColor="text1"/>
              </w:rPr>
              <w:t xml:space="preserve">              ЄДРПОУ, місцезнаходження)</w:t>
            </w:r>
          </w:p>
        </w:tc>
        <w:tc>
          <w:tcPr>
            <w:tcW w:w="5552" w:type="dxa"/>
            <w:tcBorders>
              <w:top w:val="nil"/>
              <w:left w:val="nil"/>
              <w:bottom w:val="nil"/>
              <w:right w:val="nil"/>
            </w:tcBorders>
            <w:tcMar>
              <w:top w:w="0" w:type="dxa"/>
              <w:left w:w="100" w:type="dxa"/>
              <w:bottom w:w="0" w:type="dxa"/>
              <w:right w:w="100" w:type="dxa"/>
            </w:tcMar>
          </w:tcPr>
          <w:p w14:paraId="32622D3C" w14:textId="77777777" w:rsidR="00FF7DEA" w:rsidRPr="008A3A96" w:rsidRDefault="00FF7DEA">
            <w:pPr>
              <w:spacing w:after="0"/>
              <w:ind w:right="80"/>
              <w:jc w:val="center"/>
              <w:rPr>
                <w:rFonts w:ascii="Times New Roman" w:hAnsi="Times New Roman" w:cs="Times New Roman"/>
                <w:color w:val="000000" w:themeColor="text1"/>
              </w:rPr>
            </w:pPr>
            <w:r w:rsidRPr="008A3A96">
              <w:rPr>
                <w:rFonts w:ascii="Times New Roman" w:hAnsi="Times New Roman" w:cs="Times New Roman"/>
                <w:color w:val="000000" w:themeColor="text1"/>
              </w:rPr>
              <w:t>____________________________________</w:t>
            </w:r>
          </w:p>
          <w:p w14:paraId="7B6E259E" w14:textId="77777777" w:rsidR="00FF7DEA" w:rsidRPr="008A3A96" w:rsidRDefault="00FF7DEA">
            <w:pPr>
              <w:spacing w:after="0"/>
              <w:ind w:right="80"/>
              <w:jc w:val="center"/>
              <w:rPr>
                <w:rFonts w:ascii="Times New Roman" w:hAnsi="Times New Roman" w:cs="Times New Roman"/>
                <w:color w:val="000000" w:themeColor="text1"/>
              </w:rPr>
            </w:pPr>
            <w:r w:rsidRPr="008A3A96">
              <w:rPr>
                <w:rFonts w:ascii="Times New Roman" w:hAnsi="Times New Roman" w:cs="Times New Roman"/>
                <w:color w:val="000000" w:themeColor="text1"/>
              </w:rPr>
              <w:t>____________________________________</w:t>
            </w:r>
          </w:p>
          <w:p w14:paraId="4BA621E6" w14:textId="77777777" w:rsidR="00FF7DEA" w:rsidRPr="008A3A96" w:rsidRDefault="00FF7DEA">
            <w:pPr>
              <w:spacing w:after="0"/>
              <w:ind w:right="80"/>
              <w:jc w:val="center"/>
              <w:rPr>
                <w:rFonts w:ascii="Times New Roman" w:hAnsi="Times New Roman" w:cs="Times New Roman"/>
                <w:color w:val="000000" w:themeColor="text1"/>
              </w:rPr>
            </w:pPr>
            <w:r w:rsidRPr="008A3A96">
              <w:rPr>
                <w:rFonts w:ascii="Times New Roman" w:hAnsi="Times New Roman" w:cs="Times New Roman"/>
                <w:color w:val="000000" w:themeColor="text1"/>
              </w:rPr>
              <w:t>_____________________________________</w:t>
            </w:r>
            <w:r w:rsidRPr="008A3A96">
              <w:rPr>
                <w:rFonts w:ascii="Times New Roman" w:hAnsi="Times New Roman" w:cs="Times New Roman"/>
                <w:color w:val="000000" w:themeColor="text1"/>
              </w:rPr>
              <w:br/>
              <w:t>(найменування суб’єкта господарської діяльності,    код згідно з ЄДРПОУ, місцезнаходження)</w:t>
            </w:r>
          </w:p>
        </w:tc>
      </w:tr>
    </w:tbl>
    <w:p w14:paraId="2ADD58D9" w14:textId="77777777" w:rsidR="00FF7DEA" w:rsidRPr="008A3A96" w:rsidRDefault="00FF7DEA" w:rsidP="00FF7DEA">
      <w:pPr>
        <w:spacing w:after="0" w:line="240" w:lineRule="auto"/>
        <w:ind w:right="80"/>
        <w:jc w:val="both"/>
        <w:rPr>
          <w:rFonts w:ascii="Times New Roman" w:hAnsi="Times New Roman"/>
          <w:b/>
          <w:color w:val="000000" w:themeColor="text1"/>
        </w:rPr>
      </w:pPr>
    </w:p>
    <w:p w14:paraId="08A6576D" w14:textId="77777777" w:rsidR="00FF7DEA" w:rsidRPr="008A3A96" w:rsidRDefault="00FF7DEA" w:rsidP="008A3A96">
      <w:pPr>
        <w:spacing w:after="0" w:line="240" w:lineRule="auto"/>
        <w:ind w:left="-993" w:right="80"/>
        <w:jc w:val="both"/>
        <w:rPr>
          <w:rFonts w:ascii="Times New Roman" w:hAnsi="Times New Roman"/>
          <w:color w:val="000000" w:themeColor="text1"/>
        </w:rPr>
      </w:pPr>
      <w:r w:rsidRPr="008A3A96">
        <w:rPr>
          <w:rFonts w:ascii="Times New Roman" w:hAnsi="Times New Roman"/>
          <w:color w:val="000000" w:themeColor="text1"/>
        </w:rPr>
        <w:t>склали та підписали Акт про нижченаведене:</w:t>
      </w:r>
    </w:p>
    <w:p w14:paraId="707494DC" w14:textId="77777777" w:rsidR="00FF7DEA" w:rsidRPr="008A3A96" w:rsidRDefault="00FF7DEA" w:rsidP="008A3A96">
      <w:pPr>
        <w:spacing w:after="0" w:line="240" w:lineRule="auto"/>
        <w:ind w:left="-993"/>
        <w:jc w:val="both"/>
        <w:rPr>
          <w:rFonts w:ascii="Times New Roman" w:hAnsi="Times New Roman"/>
          <w:b/>
          <w:color w:val="000000" w:themeColor="text1"/>
        </w:rPr>
      </w:pPr>
      <w:r w:rsidRPr="008A3A96">
        <w:rPr>
          <w:rFonts w:ascii="Times New Roman" w:hAnsi="Times New Roman"/>
          <w:b/>
          <w:color w:val="000000" w:themeColor="text1"/>
        </w:rPr>
        <w:t> </w:t>
      </w:r>
    </w:p>
    <w:p w14:paraId="437FB8D4" w14:textId="7092D179" w:rsidR="00FF7DEA" w:rsidRPr="008A3A96" w:rsidRDefault="009C49F1" w:rsidP="008A3A96">
      <w:pPr>
        <w:pStyle w:val="a6"/>
        <w:spacing w:after="0" w:line="240" w:lineRule="auto"/>
        <w:ind w:left="-993"/>
        <w:jc w:val="both"/>
        <w:rPr>
          <w:rFonts w:ascii="Times New Roman" w:hAnsi="Times New Roman"/>
          <w:color w:val="000000" w:themeColor="text1"/>
        </w:rPr>
      </w:pPr>
      <w:r w:rsidRPr="008A3A96">
        <w:rPr>
          <w:rFonts w:ascii="Times New Roman" w:hAnsi="Times New Roman"/>
          <w:color w:val="000000" w:themeColor="text1"/>
        </w:rPr>
        <w:t xml:space="preserve">1. </w:t>
      </w:r>
      <w:r w:rsidR="00FF7DEA" w:rsidRPr="008A3A96">
        <w:rPr>
          <w:rFonts w:ascii="Times New Roman" w:hAnsi="Times New Roman"/>
          <w:color w:val="000000" w:themeColor="text1"/>
        </w:rPr>
        <w:t xml:space="preserve">Цей Акт є первинним документом, що підтверджує належне приймання-передачу Товару за ціною, порядок розрахунку </w:t>
      </w:r>
      <w:r w:rsidR="5365F1B4" w:rsidRPr="008A3A96">
        <w:rPr>
          <w:rFonts w:ascii="Times New Roman" w:hAnsi="Times New Roman"/>
          <w:color w:val="000000" w:themeColor="text1"/>
        </w:rPr>
        <w:t>ціни Товару,</w:t>
      </w:r>
      <w:r w:rsidR="00FF7DEA" w:rsidRPr="008A3A96">
        <w:rPr>
          <w:rFonts w:ascii="Times New Roman" w:hAnsi="Times New Roman"/>
          <w:color w:val="000000" w:themeColor="text1"/>
        </w:rPr>
        <w:t xml:space="preserve"> (змін</w:t>
      </w:r>
      <w:r w:rsidR="2B3B2D9C" w:rsidRPr="008A3A96">
        <w:rPr>
          <w:rFonts w:ascii="Times New Roman" w:hAnsi="Times New Roman"/>
          <w:color w:val="000000" w:themeColor="text1"/>
        </w:rPr>
        <w:t>а</w:t>
      </w:r>
      <w:r w:rsidR="00FF7DEA" w:rsidRPr="008A3A96">
        <w:rPr>
          <w:rFonts w:ascii="Times New Roman" w:hAnsi="Times New Roman"/>
          <w:color w:val="000000" w:themeColor="text1"/>
        </w:rPr>
        <w:t>) якої було погоджено Сторонами при підписанні Договору на підставі підпункту 7 пункту 19 Особливостей.</w:t>
      </w:r>
    </w:p>
    <w:p w14:paraId="11D0B077" w14:textId="77777777" w:rsidR="00F769AB" w:rsidRPr="008A3A96" w:rsidRDefault="00F769AB" w:rsidP="008A3A96">
      <w:pPr>
        <w:pStyle w:val="a6"/>
        <w:spacing w:after="0" w:line="240" w:lineRule="auto"/>
        <w:ind w:left="-993"/>
        <w:jc w:val="both"/>
        <w:rPr>
          <w:rFonts w:ascii="Times New Roman" w:hAnsi="Times New Roman"/>
          <w:color w:val="000000" w:themeColor="text1"/>
        </w:rPr>
      </w:pPr>
    </w:p>
    <w:p w14:paraId="2ACB8EAF" w14:textId="77777777" w:rsidR="00FF7DEA" w:rsidRPr="008A3A96" w:rsidRDefault="00FF7DEA" w:rsidP="008A3A96">
      <w:pPr>
        <w:spacing w:after="0" w:line="240" w:lineRule="auto"/>
        <w:ind w:left="-993" w:right="-635"/>
        <w:jc w:val="both"/>
        <w:rPr>
          <w:rFonts w:ascii="Times New Roman" w:hAnsi="Times New Roman"/>
          <w:color w:val="000000" w:themeColor="text1"/>
        </w:rPr>
      </w:pPr>
      <w:r w:rsidRPr="008A3A96">
        <w:rPr>
          <w:rFonts w:ascii="Times New Roman" w:hAnsi="Times New Roman"/>
          <w:color w:val="000000" w:themeColor="text1"/>
        </w:rPr>
        <w:t>2. Відповідно до умов Договору Постачальник передав, а Споживач прийняв Товар:</w:t>
      </w:r>
    </w:p>
    <w:p w14:paraId="5E2D8931" w14:textId="77777777" w:rsidR="00FF7DEA" w:rsidRPr="008A3A96" w:rsidRDefault="00FF7DEA" w:rsidP="00FF7DEA">
      <w:pPr>
        <w:spacing w:after="0" w:line="240" w:lineRule="auto"/>
        <w:rPr>
          <w:rFonts w:ascii="Times New Roman" w:hAnsi="Times New Roman"/>
          <w:b/>
          <w:color w:val="000000" w:themeColor="text1"/>
        </w:rPr>
      </w:pPr>
    </w:p>
    <w:tbl>
      <w:tblPr>
        <w:tblStyle w:val="4"/>
        <w:tblW w:w="10889" w:type="dxa"/>
        <w:tblInd w:w="-1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
        <w:gridCol w:w="1411"/>
        <w:gridCol w:w="1300"/>
        <w:gridCol w:w="1300"/>
        <w:gridCol w:w="1463"/>
        <w:gridCol w:w="1463"/>
        <w:gridCol w:w="1300"/>
        <w:gridCol w:w="813"/>
        <w:gridCol w:w="1300"/>
      </w:tblGrid>
      <w:tr w:rsidR="006E05ED" w:rsidRPr="008A3A96" w14:paraId="59DDE4AC" w14:textId="77777777" w:rsidTr="008A3A96">
        <w:trPr>
          <w:trHeight w:val="690"/>
        </w:trPr>
        <w:tc>
          <w:tcPr>
            <w:tcW w:w="53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3F510CB" w14:textId="77777777" w:rsidR="00FF7DEA" w:rsidRPr="008A3A96" w:rsidRDefault="00FF7DEA">
            <w:pPr>
              <w:spacing w:after="0"/>
              <w:jc w:val="center"/>
              <w:rPr>
                <w:rFonts w:ascii="Times New Roman" w:hAnsi="Times New Roman" w:cs="Times New Roman"/>
                <w:bCs/>
                <w:color w:val="000000" w:themeColor="text1"/>
              </w:rPr>
            </w:pPr>
            <w:r w:rsidRPr="008A3A96">
              <w:rPr>
                <w:rFonts w:ascii="Times New Roman" w:hAnsi="Times New Roman" w:cs="Times New Roman"/>
                <w:bCs/>
                <w:color w:val="000000" w:themeColor="text1"/>
              </w:rPr>
              <w:t>№ з/п</w:t>
            </w:r>
          </w:p>
        </w:tc>
        <w:tc>
          <w:tcPr>
            <w:tcW w:w="14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B91F61E" w14:textId="77777777" w:rsidR="00FF7DEA" w:rsidRPr="008A3A96" w:rsidRDefault="00FF7DEA">
            <w:pPr>
              <w:spacing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Назва Товару</w:t>
            </w:r>
          </w:p>
        </w:tc>
        <w:tc>
          <w:tcPr>
            <w:tcW w:w="13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699BA37B" w14:textId="77777777" w:rsidR="00FF7DEA" w:rsidRPr="008A3A96" w:rsidRDefault="00FF7DEA">
            <w:pPr>
              <w:spacing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Кількість</w:t>
            </w:r>
          </w:p>
        </w:tc>
        <w:tc>
          <w:tcPr>
            <w:tcW w:w="13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2DB8392" w14:textId="77777777" w:rsidR="00FF7DEA" w:rsidRPr="008A3A96" w:rsidRDefault="00FF7DEA">
            <w:pPr>
              <w:spacing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Одиниця виміру</w:t>
            </w:r>
          </w:p>
        </w:tc>
        <w:tc>
          <w:tcPr>
            <w:tcW w:w="14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A53425F" w14:textId="77777777" w:rsidR="00FF7DEA" w:rsidRPr="008A3A96" w:rsidRDefault="00FF7DEA">
            <w:pPr>
              <w:spacing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Період постачання</w:t>
            </w:r>
          </w:p>
        </w:tc>
        <w:tc>
          <w:tcPr>
            <w:tcW w:w="14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725F12E" w14:textId="77777777" w:rsidR="00FF7DEA" w:rsidRPr="008A3A96" w:rsidRDefault="00FF7DEA">
            <w:pPr>
              <w:spacing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Вартість за одиницю без ПДВ, грн</w:t>
            </w:r>
          </w:p>
        </w:tc>
        <w:tc>
          <w:tcPr>
            <w:tcW w:w="13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5A2542B" w14:textId="77777777" w:rsidR="00FF7DEA" w:rsidRPr="008A3A96" w:rsidRDefault="00FF7DEA">
            <w:pPr>
              <w:spacing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Загальна вартість Товару без ПДВ, грн</w:t>
            </w:r>
          </w:p>
        </w:tc>
        <w:tc>
          <w:tcPr>
            <w:tcW w:w="81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F83C305" w14:textId="77777777" w:rsidR="00FF7DEA" w:rsidRPr="008A3A96" w:rsidRDefault="00FF7DEA">
            <w:pPr>
              <w:spacing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ПДВ, грн</w:t>
            </w:r>
          </w:p>
        </w:tc>
        <w:tc>
          <w:tcPr>
            <w:tcW w:w="13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CDD8901" w14:textId="77777777" w:rsidR="00FF7DEA" w:rsidRPr="008A3A96" w:rsidRDefault="00FF7DEA">
            <w:pPr>
              <w:spacing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Загальна вартість товару з ПДВ, грн</w:t>
            </w:r>
          </w:p>
        </w:tc>
      </w:tr>
      <w:tr w:rsidR="006E05ED" w:rsidRPr="008A3A96" w14:paraId="785BFC9F" w14:textId="77777777" w:rsidTr="008A3A96">
        <w:trPr>
          <w:trHeight w:val="285"/>
        </w:trPr>
        <w:tc>
          <w:tcPr>
            <w:tcW w:w="53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09A7752" w14:textId="77777777" w:rsidR="00FF7DEA" w:rsidRPr="008A3A96" w:rsidRDefault="00FF7DEA">
            <w:pPr>
              <w:spacing w:after="0"/>
              <w:jc w:val="center"/>
              <w:rPr>
                <w:rFonts w:ascii="Times New Roman" w:hAnsi="Times New Roman" w:cs="Times New Roman"/>
                <w:bCs/>
                <w:color w:val="000000" w:themeColor="text1"/>
              </w:rPr>
            </w:pPr>
            <w:r w:rsidRPr="008A3A96">
              <w:rPr>
                <w:rFonts w:ascii="Times New Roman" w:hAnsi="Times New Roman" w:cs="Times New Roman"/>
                <w:bCs/>
                <w:color w:val="000000" w:themeColor="text1"/>
              </w:rPr>
              <w:t>1</w:t>
            </w:r>
          </w:p>
        </w:tc>
        <w:tc>
          <w:tcPr>
            <w:tcW w:w="141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0E060A7" w14:textId="77777777" w:rsidR="00FF7DEA" w:rsidRPr="008A3A96" w:rsidRDefault="00FF7DEA">
            <w:pPr>
              <w:spacing w:before="240" w:after="0"/>
              <w:jc w:val="both"/>
              <w:rPr>
                <w:rFonts w:ascii="Times New Roman" w:hAnsi="Times New Roman" w:cs="Times New Roman"/>
                <w:b/>
                <w:color w:val="000000" w:themeColor="text1"/>
              </w:rPr>
            </w:pPr>
            <w:r w:rsidRPr="008A3A96">
              <w:rPr>
                <w:rFonts w:ascii="Times New Roman" w:hAnsi="Times New Roman" w:cs="Times New Roman"/>
                <w:b/>
                <w:color w:val="000000" w:themeColor="text1"/>
              </w:rPr>
              <w:t xml:space="preserve"> </w:t>
            </w:r>
          </w:p>
        </w:tc>
        <w:tc>
          <w:tcPr>
            <w:tcW w:w="13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E8B4AC" w14:textId="77777777" w:rsidR="00FF7DEA" w:rsidRPr="008A3A96" w:rsidRDefault="00FF7DEA">
            <w:pPr>
              <w:spacing w:before="240"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 xml:space="preserve"> </w:t>
            </w:r>
          </w:p>
        </w:tc>
        <w:tc>
          <w:tcPr>
            <w:tcW w:w="13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C67E155" w14:textId="77777777" w:rsidR="00FF7DEA" w:rsidRPr="008A3A96" w:rsidRDefault="00FF7DEA">
            <w:pPr>
              <w:spacing w:before="240"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 xml:space="preserve"> </w:t>
            </w:r>
          </w:p>
        </w:tc>
        <w:tc>
          <w:tcPr>
            <w:tcW w:w="14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3C5237" w14:textId="77777777" w:rsidR="00FF7DEA" w:rsidRPr="008A3A96" w:rsidRDefault="00FF7DEA">
            <w:pPr>
              <w:spacing w:before="240"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 xml:space="preserve"> </w:t>
            </w:r>
          </w:p>
        </w:tc>
        <w:tc>
          <w:tcPr>
            <w:tcW w:w="14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D2B0E1A" w14:textId="77777777" w:rsidR="00FF7DEA" w:rsidRPr="008A3A96" w:rsidRDefault="00FF7DEA">
            <w:pPr>
              <w:spacing w:before="240"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 xml:space="preserve"> </w:t>
            </w:r>
          </w:p>
        </w:tc>
        <w:tc>
          <w:tcPr>
            <w:tcW w:w="13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C8DAAE" w14:textId="77777777" w:rsidR="00FF7DEA" w:rsidRPr="008A3A96" w:rsidRDefault="00FF7DEA">
            <w:pPr>
              <w:spacing w:before="240" w:after="0"/>
              <w:jc w:val="center"/>
              <w:rPr>
                <w:rFonts w:ascii="Times New Roman" w:hAnsi="Times New Roman" w:cs="Times New Roman"/>
                <w:b/>
                <w:color w:val="000000" w:themeColor="text1"/>
              </w:rPr>
            </w:pPr>
            <w:r w:rsidRPr="008A3A96">
              <w:rPr>
                <w:rFonts w:ascii="Times New Roman" w:hAnsi="Times New Roman" w:cs="Times New Roman"/>
                <w:b/>
                <w:color w:val="000000" w:themeColor="text1"/>
              </w:rPr>
              <w:t xml:space="preserve"> </w:t>
            </w:r>
          </w:p>
        </w:tc>
        <w:tc>
          <w:tcPr>
            <w:tcW w:w="81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F7A19E2" w14:textId="77777777" w:rsidR="00FF7DEA" w:rsidRPr="008A3A96" w:rsidRDefault="00FF7DEA">
            <w:pPr>
              <w:spacing w:before="240" w:after="0"/>
              <w:jc w:val="both"/>
              <w:rPr>
                <w:rFonts w:ascii="Times New Roman" w:hAnsi="Times New Roman" w:cs="Times New Roman"/>
                <w:b/>
                <w:color w:val="000000" w:themeColor="text1"/>
              </w:rPr>
            </w:pPr>
            <w:r w:rsidRPr="008A3A96">
              <w:rPr>
                <w:rFonts w:ascii="Times New Roman" w:hAnsi="Times New Roman" w:cs="Times New Roman"/>
                <w:b/>
                <w:color w:val="000000" w:themeColor="text1"/>
              </w:rPr>
              <w:t xml:space="preserve"> </w:t>
            </w:r>
          </w:p>
        </w:tc>
        <w:tc>
          <w:tcPr>
            <w:tcW w:w="13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3FB051" w14:textId="77777777" w:rsidR="00FF7DEA" w:rsidRPr="008A3A96" w:rsidRDefault="00FF7DEA">
            <w:pPr>
              <w:spacing w:before="240" w:after="0"/>
              <w:jc w:val="both"/>
              <w:rPr>
                <w:rFonts w:ascii="Times New Roman" w:hAnsi="Times New Roman" w:cs="Times New Roman"/>
                <w:b/>
                <w:color w:val="000000" w:themeColor="text1"/>
              </w:rPr>
            </w:pPr>
            <w:r w:rsidRPr="008A3A96">
              <w:rPr>
                <w:rFonts w:ascii="Times New Roman" w:hAnsi="Times New Roman" w:cs="Times New Roman"/>
                <w:b/>
                <w:color w:val="000000" w:themeColor="text1"/>
              </w:rPr>
              <w:t xml:space="preserve"> </w:t>
            </w:r>
          </w:p>
        </w:tc>
      </w:tr>
    </w:tbl>
    <w:p w14:paraId="6A714809" w14:textId="1D38289B" w:rsidR="00FF7DEA" w:rsidRPr="008A3A96" w:rsidRDefault="00FF7DEA" w:rsidP="008A3A96">
      <w:pPr>
        <w:spacing w:after="0" w:line="240" w:lineRule="auto"/>
        <w:ind w:left="-993"/>
        <w:jc w:val="both"/>
        <w:rPr>
          <w:rFonts w:ascii="Times New Roman" w:hAnsi="Times New Roman"/>
          <w:i/>
          <w:iCs/>
          <w:color w:val="000000" w:themeColor="text1"/>
        </w:rPr>
      </w:pPr>
      <w:r w:rsidRPr="008A3A96">
        <w:rPr>
          <w:rFonts w:ascii="Times New Roman" w:hAnsi="Times New Roman"/>
          <w:color w:val="000000" w:themeColor="text1"/>
        </w:rPr>
        <w:t xml:space="preserve">Розрахунок (зміна) ціни за одиницю Товару здійснено Сторонами згідно із формулою, визначеною в </w:t>
      </w:r>
      <w:r w:rsidR="0020799E" w:rsidRPr="008A3A96">
        <w:rPr>
          <w:rFonts w:ascii="Times New Roman" w:hAnsi="Times New Roman"/>
          <w:color w:val="000000" w:themeColor="text1"/>
        </w:rPr>
        <w:t xml:space="preserve">Додатку </w:t>
      </w:r>
      <w:r w:rsidRPr="008A3A96">
        <w:rPr>
          <w:rFonts w:ascii="Times New Roman" w:hAnsi="Times New Roman"/>
          <w:color w:val="000000" w:themeColor="text1"/>
        </w:rPr>
        <w:t xml:space="preserve">2 до Договору, а саме: </w:t>
      </w:r>
      <w:r w:rsidRPr="008A3A96">
        <w:rPr>
          <w:rFonts w:ascii="Times New Roman" w:hAnsi="Times New Roman"/>
          <w:i/>
          <w:iCs/>
          <w:color w:val="000000" w:themeColor="text1"/>
        </w:rPr>
        <w:t>(вказується  залежно від групи Споживача)</w:t>
      </w:r>
    </w:p>
    <w:p w14:paraId="16E5770F" w14:textId="77777777" w:rsidR="00FF7DEA" w:rsidRPr="008A3A96" w:rsidRDefault="00FF7DEA" w:rsidP="008A3A96">
      <w:pPr>
        <w:pStyle w:val="a6"/>
        <w:numPr>
          <w:ilvl w:val="0"/>
          <w:numId w:val="24"/>
        </w:numPr>
        <w:spacing w:after="0" w:line="240" w:lineRule="auto"/>
        <w:ind w:left="-993"/>
        <w:jc w:val="both"/>
        <w:rPr>
          <w:rFonts w:ascii="Times New Roman" w:hAnsi="Times New Roman"/>
          <w:color w:val="000000" w:themeColor="text1"/>
        </w:rPr>
      </w:pPr>
    </w:p>
    <w:p w14:paraId="7C15429A" w14:textId="19E58E17" w:rsidR="00FF7DEA" w:rsidRPr="008A3A96" w:rsidRDefault="00FF7DEA" w:rsidP="008A3A96">
      <w:pPr>
        <w:spacing w:after="0" w:line="240" w:lineRule="auto"/>
        <w:ind w:left="-993"/>
        <w:jc w:val="both"/>
        <w:rPr>
          <w:rFonts w:ascii="Times New Roman" w:hAnsi="Times New Roman"/>
          <w:color w:val="000000" w:themeColor="text1"/>
        </w:rPr>
      </w:pPr>
      <w:r w:rsidRPr="008A3A96">
        <w:rPr>
          <w:rFonts w:ascii="Times New Roman" w:hAnsi="Times New Roman"/>
          <w:color w:val="000000" w:themeColor="text1"/>
        </w:rPr>
        <w:t xml:space="preserve">                                ___________________________________________</w:t>
      </w:r>
    </w:p>
    <w:p w14:paraId="518B2C3D" w14:textId="44B28F46" w:rsidR="004D2D94" w:rsidRPr="008A3A96" w:rsidRDefault="00FF7DEA" w:rsidP="008A3A96">
      <w:pPr>
        <w:ind w:left="-993" w:right="-144" w:firstLine="420"/>
        <w:jc w:val="both"/>
        <w:rPr>
          <w:rFonts w:ascii="Times New Roman" w:hAnsi="Times New Roman"/>
          <w:color w:val="000000" w:themeColor="text1"/>
        </w:rPr>
      </w:pPr>
      <w:r w:rsidRPr="008A3A96">
        <w:rPr>
          <w:rFonts w:ascii="Times New Roman" w:hAnsi="Times New Roman"/>
          <w:color w:val="000000" w:themeColor="text1"/>
        </w:rPr>
        <w:t>3</w:t>
      </w:r>
      <w:r w:rsidR="004D2D94" w:rsidRPr="008A3A96">
        <w:rPr>
          <w:rFonts w:ascii="Times New Roman" w:hAnsi="Times New Roman"/>
          <w:color w:val="000000" w:themeColor="text1"/>
        </w:rPr>
        <w:t xml:space="preserve">. Підписанням цього Акту Сторони підтверджують відсутність зауважень щодо обсягу спожитого Товару, вірність розрахунку (визначення) ціни за одиницю Товару та загальної суми до сплати за Товар, що спожитий в _______ 20___ р., </w:t>
      </w:r>
    </w:p>
    <w:p w14:paraId="632CF61A" w14:textId="3C24E7EF" w:rsidR="004D2D94" w:rsidRPr="008A3A96" w:rsidRDefault="00FF7DEA" w:rsidP="008A3A96">
      <w:pPr>
        <w:pBdr>
          <w:top w:val="nil"/>
          <w:left w:val="nil"/>
          <w:bottom w:val="nil"/>
          <w:right w:val="nil"/>
          <w:between w:val="nil"/>
        </w:pBdr>
        <w:tabs>
          <w:tab w:val="left" w:pos="-284"/>
        </w:tabs>
        <w:ind w:left="-993" w:right="-2" w:firstLine="420"/>
        <w:jc w:val="both"/>
        <w:rPr>
          <w:rFonts w:ascii="Times New Roman" w:hAnsi="Times New Roman"/>
          <w:color w:val="000000" w:themeColor="text1"/>
        </w:rPr>
      </w:pPr>
      <w:bookmarkStart w:id="3" w:name="_heading=h.gjdgxs" w:colFirst="0" w:colLast="0"/>
      <w:bookmarkEnd w:id="3"/>
      <w:r w:rsidRPr="008A3A96">
        <w:rPr>
          <w:rFonts w:ascii="Times New Roman" w:hAnsi="Times New Roman"/>
          <w:color w:val="000000" w:themeColor="text1"/>
        </w:rPr>
        <w:t>4</w:t>
      </w:r>
      <w:r w:rsidR="004D2D94" w:rsidRPr="008A3A96">
        <w:rPr>
          <w:rFonts w:ascii="Times New Roman" w:hAnsi="Times New Roman"/>
          <w:color w:val="000000" w:themeColor="text1"/>
        </w:rPr>
        <w:t>. Цей Акт чинний із дати його підписання уповноваженими представниками обох Сторін, крім випадку передбаченого п.</w:t>
      </w:r>
      <w:r w:rsidRPr="008A3A96">
        <w:rPr>
          <w:rFonts w:ascii="Times New Roman" w:hAnsi="Times New Roman"/>
          <w:color w:val="000000" w:themeColor="text1"/>
        </w:rPr>
        <w:t>4</w:t>
      </w:r>
      <w:r w:rsidR="004D2D94" w:rsidRPr="008A3A96">
        <w:rPr>
          <w:rFonts w:ascii="Times New Roman" w:hAnsi="Times New Roman"/>
          <w:color w:val="000000" w:themeColor="text1"/>
        </w:rPr>
        <w:t>.</w:t>
      </w:r>
      <w:r w:rsidRPr="008A3A96">
        <w:rPr>
          <w:rFonts w:ascii="Times New Roman" w:hAnsi="Times New Roman"/>
          <w:color w:val="000000" w:themeColor="text1"/>
        </w:rPr>
        <w:t>16</w:t>
      </w:r>
      <w:r w:rsidR="004D2D94" w:rsidRPr="008A3A96">
        <w:rPr>
          <w:rFonts w:ascii="Times New Roman" w:hAnsi="Times New Roman"/>
          <w:color w:val="000000" w:themeColor="text1"/>
        </w:rPr>
        <w:t>. Договору.</w:t>
      </w:r>
    </w:p>
    <w:p w14:paraId="4EEA2A65" w14:textId="3D1F1966" w:rsidR="004D2D94" w:rsidRPr="008A3A96" w:rsidRDefault="00FF7DEA" w:rsidP="008A3A96">
      <w:pPr>
        <w:pBdr>
          <w:top w:val="nil"/>
          <w:left w:val="nil"/>
          <w:bottom w:val="nil"/>
          <w:right w:val="nil"/>
          <w:between w:val="nil"/>
        </w:pBdr>
        <w:tabs>
          <w:tab w:val="left" w:pos="-284"/>
        </w:tabs>
        <w:ind w:left="-993" w:right="-2" w:firstLine="420"/>
        <w:jc w:val="both"/>
        <w:rPr>
          <w:rFonts w:ascii="Times New Roman" w:hAnsi="Times New Roman"/>
          <w:color w:val="000000" w:themeColor="text1"/>
        </w:rPr>
      </w:pPr>
      <w:r w:rsidRPr="008A3A96">
        <w:rPr>
          <w:rFonts w:ascii="Times New Roman" w:hAnsi="Times New Roman"/>
          <w:color w:val="000000" w:themeColor="text1"/>
        </w:rPr>
        <w:t>5</w:t>
      </w:r>
      <w:r w:rsidR="004D2D94" w:rsidRPr="008A3A96">
        <w:rPr>
          <w:rFonts w:ascii="Times New Roman" w:hAnsi="Times New Roman"/>
          <w:color w:val="000000" w:themeColor="text1"/>
        </w:rPr>
        <w:t>. Акт укладений у двох оригінальних примірниках, по одному примірнику для кожної із Сторін, і є невід’ємною частиною Договору.</w:t>
      </w:r>
    </w:p>
    <w:p w14:paraId="4BDDD30E" w14:textId="77777777" w:rsidR="004D2D94" w:rsidRPr="008A3A96" w:rsidRDefault="004D2D94" w:rsidP="008A3A96">
      <w:pPr>
        <w:pBdr>
          <w:top w:val="nil"/>
          <w:left w:val="nil"/>
          <w:bottom w:val="nil"/>
          <w:right w:val="nil"/>
          <w:between w:val="nil"/>
        </w:pBdr>
        <w:spacing w:after="0" w:line="240" w:lineRule="auto"/>
        <w:ind w:left="-993" w:right="80"/>
        <w:jc w:val="both"/>
        <w:rPr>
          <w:rFonts w:ascii="Times New Roman" w:hAnsi="Times New Roman"/>
          <w:color w:val="000000" w:themeColor="text1"/>
        </w:rPr>
      </w:pPr>
      <w:r w:rsidRPr="008A3A96">
        <w:rPr>
          <w:rFonts w:ascii="Times New Roman" w:hAnsi="Times New Roman"/>
          <w:color w:val="000000" w:themeColor="text1"/>
        </w:rPr>
        <w:t xml:space="preserve">Постачальник  «___»___________ 20___ року /____________/__________/_____________/ </w:t>
      </w:r>
    </w:p>
    <w:p w14:paraId="17F6A983" w14:textId="19CB2DED" w:rsidR="004D2D94" w:rsidRPr="008A3A96" w:rsidRDefault="004D2D94" w:rsidP="008A3A96">
      <w:pPr>
        <w:pBdr>
          <w:top w:val="nil"/>
          <w:left w:val="nil"/>
          <w:bottom w:val="nil"/>
          <w:right w:val="nil"/>
          <w:between w:val="nil"/>
        </w:pBdr>
        <w:spacing w:after="0" w:line="240" w:lineRule="auto"/>
        <w:ind w:left="-993" w:right="80"/>
        <w:jc w:val="both"/>
        <w:rPr>
          <w:rFonts w:ascii="Times New Roman" w:hAnsi="Times New Roman"/>
          <w:color w:val="000000" w:themeColor="text1"/>
        </w:rPr>
      </w:pPr>
      <w:r w:rsidRPr="008A3A96">
        <w:rPr>
          <w:rFonts w:ascii="Times New Roman" w:hAnsi="Times New Roman"/>
          <w:color w:val="000000" w:themeColor="text1"/>
        </w:rPr>
        <w:t xml:space="preserve">                                                                                                      ПІБ, посада, підпис</w:t>
      </w:r>
    </w:p>
    <w:p w14:paraId="6CD1CFDE" w14:textId="77777777" w:rsidR="004D2D94" w:rsidRPr="008A3A96" w:rsidRDefault="004D2D94" w:rsidP="008A3A96">
      <w:pPr>
        <w:pBdr>
          <w:top w:val="nil"/>
          <w:left w:val="nil"/>
          <w:bottom w:val="nil"/>
          <w:right w:val="nil"/>
          <w:between w:val="nil"/>
        </w:pBdr>
        <w:spacing w:after="0" w:line="240" w:lineRule="auto"/>
        <w:ind w:left="-993" w:right="80"/>
        <w:jc w:val="both"/>
        <w:rPr>
          <w:rFonts w:ascii="Times New Roman" w:hAnsi="Times New Roman"/>
          <w:color w:val="000000" w:themeColor="text1"/>
        </w:rPr>
      </w:pPr>
      <w:r w:rsidRPr="008A3A96">
        <w:rPr>
          <w:rFonts w:ascii="Times New Roman" w:hAnsi="Times New Roman"/>
          <w:color w:val="000000" w:themeColor="text1"/>
        </w:rPr>
        <w:t xml:space="preserve">Споживач «___» ___________ 20___ року /_____________/___________/____________/ </w:t>
      </w:r>
    </w:p>
    <w:p w14:paraId="48206A37" w14:textId="545F6690" w:rsidR="004D2D94" w:rsidRPr="008A3A96" w:rsidRDefault="004D2D94" w:rsidP="008A3A96">
      <w:pPr>
        <w:pBdr>
          <w:top w:val="nil"/>
          <w:left w:val="nil"/>
          <w:bottom w:val="nil"/>
          <w:right w:val="nil"/>
          <w:between w:val="nil"/>
        </w:pBdr>
        <w:spacing w:after="0" w:line="240" w:lineRule="auto"/>
        <w:ind w:left="-993" w:right="80"/>
        <w:jc w:val="both"/>
        <w:rPr>
          <w:rFonts w:ascii="Times New Roman" w:hAnsi="Times New Roman"/>
          <w:color w:val="000000" w:themeColor="text1"/>
        </w:rPr>
      </w:pPr>
      <w:r w:rsidRPr="008A3A96">
        <w:rPr>
          <w:rFonts w:ascii="Times New Roman" w:hAnsi="Times New Roman"/>
          <w:color w:val="000000" w:themeColor="text1"/>
        </w:rPr>
        <w:t xml:space="preserve">                                                                                                      ПІБ, посада, підпис</w:t>
      </w:r>
    </w:p>
    <w:p w14:paraId="04244DA2" w14:textId="1CD1EBB8" w:rsidR="004D2D94" w:rsidRDefault="004D2D94" w:rsidP="008A3A96">
      <w:pPr>
        <w:widowControl w:val="0"/>
        <w:tabs>
          <w:tab w:val="left" w:pos="1134"/>
        </w:tabs>
        <w:suppressAutoHyphens/>
        <w:spacing w:after="0" w:line="240" w:lineRule="auto"/>
        <w:ind w:left="-993" w:firstLine="567"/>
        <w:jc w:val="center"/>
        <w:rPr>
          <w:rFonts w:ascii="Times New Roman" w:eastAsia="Times New Roman" w:hAnsi="Times New Roman"/>
          <w:b/>
          <w:bCs/>
          <w:color w:val="000000" w:themeColor="text1"/>
          <w:sz w:val="24"/>
          <w:szCs w:val="24"/>
          <w:lang w:eastAsia="uk-UA"/>
        </w:rPr>
      </w:pPr>
    </w:p>
    <w:tbl>
      <w:tblPr>
        <w:tblStyle w:val="10"/>
        <w:tblpPr w:leftFromText="180" w:rightFromText="180" w:vertAnchor="text" w:horzAnchor="margin" w:tblpXSpec="center" w:tblpY="146"/>
        <w:tblW w:w="9634" w:type="dxa"/>
        <w:tblLook w:val="04A0" w:firstRow="1" w:lastRow="0" w:firstColumn="1" w:lastColumn="0" w:noHBand="0" w:noVBand="1"/>
      </w:tblPr>
      <w:tblGrid>
        <w:gridCol w:w="4962"/>
        <w:gridCol w:w="4672"/>
      </w:tblGrid>
      <w:tr w:rsidR="008A3A96" w:rsidRPr="003D7412" w14:paraId="42B49129" w14:textId="77777777" w:rsidTr="008A3A96">
        <w:trPr>
          <w:trHeight w:val="233"/>
        </w:trPr>
        <w:tc>
          <w:tcPr>
            <w:tcW w:w="4962" w:type="dxa"/>
          </w:tcPr>
          <w:p w14:paraId="1105FFF0" w14:textId="77777777" w:rsidR="008A3A96" w:rsidRPr="003D7412" w:rsidRDefault="008A3A96" w:rsidP="008A3A96">
            <w:pPr>
              <w:spacing w:after="0" w:line="240" w:lineRule="atLeast"/>
              <w:jc w:val="center"/>
              <w:rPr>
                <w:rFonts w:ascii="Times New Roman" w:eastAsia="Aptos" w:hAnsi="Times New Roman"/>
                <w:b/>
                <w:color w:val="000000" w:themeColor="text1"/>
                <w:sz w:val="24"/>
              </w:rPr>
            </w:pPr>
            <w:r w:rsidRPr="003D7412">
              <w:rPr>
                <w:rFonts w:ascii="Times New Roman" w:eastAsia="Aptos" w:hAnsi="Times New Roman"/>
                <w:b/>
                <w:color w:val="000000" w:themeColor="text1"/>
                <w:sz w:val="24"/>
              </w:rPr>
              <w:t xml:space="preserve">ПОСТАЧАЛЬНИК </w:t>
            </w:r>
          </w:p>
        </w:tc>
        <w:tc>
          <w:tcPr>
            <w:tcW w:w="4672" w:type="dxa"/>
          </w:tcPr>
          <w:p w14:paraId="2E3858D4" w14:textId="77777777" w:rsidR="008A3A96" w:rsidRPr="003D7412" w:rsidRDefault="008A3A96" w:rsidP="008A3A96">
            <w:pPr>
              <w:spacing w:after="0" w:line="240" w:lineRule="atLeast"/>
              <w:jc w:val="center"/>
              <w:rPr>
                <w:rFonts w:ascii="Times New Roman" w:eastAsia="Aptos" w:hAnsi="Times New Roman"/>
                <w:b/>
                <w:color w:val="000000" w:themeColor="text1"/>
                <w:sz w:val="24"/>
              </w:rPr>
            </w:pPr>
            <w:r w:rsidRPr="003D7412">
              <w:rPr>
                <w:rFonts w:ascii="Times New Roman" w:eastAsia="Aptos" w:hAnsi="Times New Roman"/>
                <w:b/>
                <w:color w:val="000000" w:themeColor="text1"/>
                <w:sz w:val="24"/>
              </w:rPr>
              <w:t>СПОЖИВАЧ</w:t>
            </w:r>
          </w:p>
        </w:tc>
      </w:tr>
    </w:tbl>
    <w:p w14:paraId="3C4CB44E" w14:textId="65ADF298" w:rsidR="008A3A96" w:rsidRDefault="008A3A96" w:rsidP="008A3A96">
      <w:pPr>
        <w:widowControl w:val="0"/>
        <w:tabs>
          <w:tab w:val="left" w:pos="1134"/>
        </w:tabs>
        <w:suppressAutoHyphens/>
        <w:spacing w:after="0" w:line="240" w:lineRule="auto"/>
        <w:ind w:left="-993" w:firstLine="567"/>
        <w:jc w:val="center"/>
        <w:rPr>
          <w:rFonts w:ascii="Times New Roman" w:eastAsia="Times New Roman" w:hAnsi="Times New Roman"/>
          <w:b/>
          <w:bCs/>
          <w:color w:val="000000" w:themeColor="text1"/>
          <w:sz w:val="24"/>
          <w:szCs w:val="24"/>
          <w:lang w:eastAsia="uk-UA"/>
        </w:rPr>
      </w:pPr>
    </w:p>
    <w:p w14:paraId="5D409E63" w14:textId="77777777" w:rsidR="008A3A96" w:rsidRPr="0084437C" w:rsidRDefault="008A3A96" w:rsidP="008A3A96">
      <w:pPr>
        <w:widowControl w:val="0"/>
        <w:tabs>
          <w:tab w:val="left" w:pos="1134"/>
        </w:tabs>
        <w:suppressAutoHyphens/>
        <w:spacing w:after="0" w:line="240" w:lineRule="auto"/>
        <w:ind w:left="-993" w:firstLine="567"/>
        <w:jc w:val="center"/>
        <w:rPr>
          <w:rFonts w:ascii="Times New Roman" w:eastAsia="Times New Roman" w:hAnsi="Times New Roman"/>
          <w:b/>
          <w:bCs/>
          <w:color w:val="000000" w:themeColor="text1"/>
          <w:sz w:val="24"/>
          <w:szCs w:val="24"/>
          <w:lang w:eastAsia="uk-UA"/>
        </w:rPr>
      </w:pPr>
    </w:p>
    <w:sectPr w:rsidR="008A3A96" w:rsidRPr="0084437C" w:rsidSect="008A3A96">
      <w:headerReference w:type="default" r:id="rId11"/>
      <w:pgSz w:w="11906" w:h="16838"/>
      <w:pgMar w:top="284" w:right="707" w:bottom="709" w:left="1701" w:header="27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AAF0F" w14:textId="77777777" w:rsidR="005944F0" w:rsidRDefault="005944F0">
      <w:pPr>
        <w:spacing w:after="0" w:line="240" w:lineRule="auto"/>
      </w:pPr>
      <w:r>
        <w:separator/>
      </w:r>
    </w:p>
  </w:endnote>
  <w:endnote w:type="continuationSeparator" w:id="0">
    <w:p w14:paraId="2E6A7974" w14:textId="77777777" w:rsidR="005944F0" w:rsidRDefault="005944F0">
      <w:pPr>
        <w:spacing w:after="0" w:line="240" w:lineRule="auto"/>
      </w:pPr>
      <w:r>
        <w:continuationSeparator/>
      </w:r>
    </w:p>
  </w:endnote>
  <w:endnote w:type="continuationNotice" w:id="1">
    <w:p w14:paraId="45E95E57" w14:textId="77777777" w:rsidR="005944F0" w:rsidRDefault="00594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E37E90" w14:textId="77777777" w:rsidR="005944F0" w:rsidRDefault="005944F0">
      <w:pPr>
        <w:spacing w:after="0" w:line="240" w:lineRule="auto"/>
      </w:pPr>
      <w:r>
        <w:separator/>
      </w:r>
    </w:p>
  </w:footnote>
  <w:footnote w:type="continuationSeparator" w:id="0">
    <w:p w14:paraId="1E1350BE" w14:textId="77777777" w:rsidR="005944F0" w:rsidRDefault="005944F0">
      <w:pPr>
        <w:spacing w:after="0" w:line="240" w:lineRule="auto"/>
      </w:pPr>
      <w:r>
        <w:continuationSeparator/>
      </w:r>
    </w:p>
  </w:footnote>
  <w:footnote w:type="continuationNotice" w:id="1">
    <w:p w14:paraId="298B35FC" w14:textId="77777777" w:rsidR="005944F0" w:rsidRDefault="005944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3DE92" w14:textId="3F39EC13" w:rsidR="00306941" w:rsidRPr="00C261EB" w:rsidRDefault="00306941" w:rsidP="000640B3">
    <w:pPr>
      <w:pStyle w:val="a3"/>
      <w:jc w:val="center"/>
    </w:pPr>
    <w:r w:rsidRPr="00C261EB">
      <w:rPr>
        <w:rFonts w:ascii="Times New Roman" w:hAnsi="Times New Roman"/>
      </w:rPr>
      <w:fldChar w:fldCharType="begin"/>
    </w:r>
    <w:r w:rsidRPr="00C261EB">
      <w:rPr>
        <w:rFonts w:ascii="Times New Roman" w:hAnsi="Times New Roman"/>
      </w:rPr>
      <w:instrText>PAGE   \* MERGEFORMAT</w:instrText>
    </w:r>
    <w:r w:rsidRPr="00C261EB">
      <w:rPr>
        <w:rFonts w:ascii="Times New Roman" w:hAnsi="Times New Roman"/>
      </w:rPr>
      <w:fldChar w:fldCharType="separate"/>
    </w:r>
    <w:r w:rsidR="00506050" w:rsidRPr="00506050">
      <w:rPr>
        <w:rFonts w:ascii="Times New Roman" w:hAnsi="Times New Roman"/>
        <w:noProof/>
        <w:lang w:val="ru-RU"/>
      </w:rPr>
      <w:t>19</w:t>
    </w:r>
    <w:r w:rsidRPr="00C261EB">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28C7"/>
    <w:multiLevelType w:val="multilevel"/>
    <w:tmpl w:val="FFFFFFFF"/>
    <w:lvl w:ilvl="0">
      <w:start w:val="1"/>
      <w:numFmt w:val="decimal"/>
      <w:lvlText w:val="%1."/>
      <w:lvlJc w:val="left"/>
      <w:pPr>
        <w:ind w:left="785" w:hanging="360"/>
      </w:pPr>
      <w:rPr>
        <w:rFonts w:cs="Times New Roman" w:hint="default"/>
      </w:rPr>
    </w:lvl>
    <w:lvl w:ilvl="1">
      <w:start w:val="1"/>
      <w:numFmt w:val="decimal"/>
      <w:isLgl/>
      <w:lvlText w:val="%1.%2."/>
      <w:lvlJc w:val="left"/>
      <w:pPr>
        <w:ind w:left="3271" w:hanging="435"/>
      </w:pPr>
      <w:rPr>
        <w:rFonts w:cs="Times New Roman" w:hint="default"/>
      </w:rPr>
    </w:lvl>
    <w:lvl w:ilvl="2">
      <w:start w:val="1"/>
      <w:numFmt w:val="decimal"/>
      <w:isLgl/>
      <w:lvlText w:val="%1.%2.%3."/>
      <w:lvlJc w:val="left"/>
      <w:pPr>
        <w:ind w:left="1145" w:hanging="720"/>
      </w:pPr>
      <w:rPr>
        <w:rFonts w:cs="Times New Roman" w:hint="default"/>
        <w:i w:val="0"/>
        <w:iCs/>
      </w:rPr>
    </w:lvl>
    <w:lvl w:ilvl="3">
      <w:start w:val="1"/>
      <w:numFmt w:val="decimal"/>
      <w:isLgl/>
      <w:lvlText w:val="%1.%2.%3.%4."/>
      <w:lvlJc w:val="left"/>
      <w:pPr>
        <w:ind w:left="1145" w:hanging="720"/>
      </w:pPr>
      <w:rPr>
        <w:rFonts w:cs="Times New Roman" w:hint="default"/>
      </w:rPr>
    </w:lvl>
    <w:lvl w:ilvl="4">
      <w:start w:val="1"/>
      <w:numFmt w:val="decimal"/>
      <w:isLgl/>
      <w:lvlText w:val="%1.%2.%3.%4.%5."/>
      <w:lvlJc w:val="left"/>
      <w:pPr>
        <w:ind w:left="1505" w:hanging="1080"/>
      </w:pPr>
      <w:rPr>
        <w:rFonts w:cs="Times New Roman" w:hint="default"/>
      </w:rPr>
    </w:lvl>
    <w:lvl w:ilvl="5">
      <w:start w:val="1"/>
      <w:numFmt w:val="decimal"/>
      <w:isLgl/>
      <w:lvlText w:val="%1.%2.%3.%4.%5.%6."/>
      <w:lvlJc w:val="left"/>
      <w:pPr>
        <w:ind w:left="1505" w:hanging="1080"/>
      </w:pPr>
      <w:rPr>
        <w:rFonts w:cs="Times New Roman" w:hint="default"/>
      </w:rPr>
    </w:lvl>
    <w:lvl w:ilvl="6">
      <w:start w:val="1"/>
      <w:numFmt w:val="decimal"/>
      <w:isLgl/>
      <w:lvlText w:val="%1.%2.%3.%4.%5.%6.%7."/>
      <w:lvlJc w:val="left"/>
      <w:pPr>
        <w:ind w:left="1865" w:hanging="1440"/>
      </w:pPr>
      <w:rPr>
        <w:rFonts w:cs="Times New Roman" w:hint="default"/>
      </w:rPr>
    </w:lvl>
    <w:lvl w:ilvl="7">
      <w:start w:val="1"/>
      <w:numFmt w:val="decimal"/>
      <w:isLgl/>
      <w:lvlText w:val="%1.%2.%3.%4.%5.%6.%7.%8."/>
      <w:lvlJc w:val="left"/>
      <w:pPr>
        <w:ind w:left="1865" w:hanging="1440"/>
      </w:pPr>
      <w:rPr>
        <w:rFonts w:cs="Times New Roman" w:hint="default"/>
      </w:rPr>
    </w:lvl>
    <w:lvl w:ilvl="8">
      <w:start w:val="1"/>
      <w:numFmt w:val="decimal"/>
      <w:isLgl/>
      <w:lvlText w:val="%1.%2.%3.%4.%5.%6.%7.%8.%9."/>
      <w:lvlJc w:val="left"/>
      <w:pPr>
        <w:ind w:left="2225" w:hanging="1800"/>
      </w:pPr>
      <w:rPr>
        <w:rFonts w:cs="Times New Roman" w:hint="default"/>
      </w:rPr>
    </w:lvl>
  </w:abstractNum>
  <w:abstractNum w:abstractNumId="1" w15:restartNumberingAfterBreak="0">
    <w:nsid w:val="06494497"/>
    <w:multiLevelType w:val="multilevel"/>
    <w:tmpl w:val="AB161C74"/>
    <w:lvl w:ilvl="0">
      <w:start w:val="1"/>
      <w:numFmt w:val="decimal"/>
      <w:lvlText w:val="%1."/>
      <w:lvlJc w:val="left"/>
      <w:pPr>
        <w:ind w:left="1004" w:hanging="360"/>
      </w:p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3884" w:hanging="108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4964" w:hanging="1440"/>
      </w:pPr>
      <w:rPr>
        <w:rFonts w:hint="default"/>
      </w:rPr>
    </w:lvl>
  </w:abstractNum>
  <w:abstractNum w:abstractNumId="2" w15:restartNumberingAfterBreak="0">
    <w:nsid w:val="0AD826A0"/>
    <w:multiLevelType w:val="hybridMultilevel"/>
    <w:tmpl w:val="CEDAF5DE"/>
    <w:lvl w:ilvl="0" w:tplc="84621422">
      <w:start w:val="1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0B1A1445"/>
    <w:multiLevelType w:val="multilevel"/>
    <w:tmpl w:val="BDFE405A"/>
    <w:lvl w:ilvl="0">
      <w:start w:val="1"/>
      <w:numFmt w:val="decimal"/>
      <w:lvlText w:val="%1."/>
      <w:lvlJc w:val="left"/>
      <w:pPr>
        <w:ind w:left="390" w:hanging="390"/>
      </w:pPr>
      <w:rPr>
        <w:rFonts w:hint="default"/>
      </w:rPr>
    </w:lvl>
    <w:lvl w:ilvl="1">
      <w:start w:val="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0BCD7572"/>
    <w:multiLevelType w:val="hybridMultilevel"/>
    <w:tmpl w:val="CEEE05FA"/>
    <w:lvl w:ilvl="0" w:tplc="84621422">
      <w:start w:val="1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006399"/>
    <w:multiLevelType w:val="multilevel"/>
    <w:tmpl w:val="4A1EBF2E"/>
    <w:lvl w:ilvl="0">
      <w:start w:val="1"/>
      <w:numFmt w:val="decimal"/>
      <w:lvlText w:val="%1."/>
      <w:lvlJc w:val="left"/>
      <w:pPr>
        <w:ind w:left="720" w:hanging="360"/>
      </w:pPr>
    </w:lvl>
    <w:lvl w:ilvl="1">
      <w:start w:val="1"/>
      <w:numFmt w:val="decimal"/>
      <w:lvlText w:val="%1.%2."/>
      <w:lvlJc w:val="left"/>
      <w:pPr>
        <w:ind w:left="720" w:hanging="360"/>
      </w:pPr>
      <w:rPr>
        <w:b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0EA34633"/>
    <w:multiLevelType w:val="hybridMultilevel"/>
    <w:tmpl w:val="FE860224"/>
    <w:lvl w:ilvl="0" w:tplc="C7104E2A">
      <w:start w:val="4"/>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15:restartNumberingAfterBreak="0">
    <w:nsid w:val="12561701"/>
    <w:multiLevelType w:val="hybridMultilevel"/>
    <w:tmpl w:val="0DEA2ACA"/>
    <w:lvl w:ilvl="0" w:tplc="DEAABFA4">
      <w:start w:val="1"/>
      <w:numFmt w:val="decimal"/>
      <w:lvlText w:val="%1."/>
      <w:lvlJc w:val="left"/>
      <w:pPr>
        <w:ind w:left="530" w:hanging="360"/>
      </w:pPr>
      <w:rPr>
        <w:rFonts w:cs="Times New Roman" w:hint="default"/>
        <w:i w:val="0"/>
        <w:iCs w:val="0"/>
      </w:rPr>
    </w:lvl>
    <w:lvl w:ilvl="1" w:tplc="20000019">
      <w:start w:val="1"/>
      <w:numFmt w:val="lowerLetter"/>
      <w:lvlText w:val="%2."/>
      <w:lvlJc w:val="left"/>
      <w:pPr>
        <w:ind w:left="1250" w:hanging="360"/>
      </w:pPr>
      <w:rPr>
        <w:rFonts w:cs="Times New Roman"/>
      </w:rPr>
    </w:lvl>
    <w:lvl w:ilvl="2" w:tplc="2000001B" w:tentative="1">
      <w:start w:val="1"/>
      <w:numFmt w:val="lowerRoman"/>
      <w:lvlText w:val="%3."/>
      <w:lvlJc w:val="right"/>
      <w:pPr>
        <w:ind w:left="1970" w:hanging="180"/>
      </w:pPr>
      <w:rPr>
        <w:rFonts w:cs="Times New Roman"/>
      </w:rPr>
    </w:lvl>
    <w:lvl w:ilvl="3" w:tplc="2000000F" w:tentative="1">
      <w:start w:val="1"/>
      <w:numFmt w:val="decimal"/>
      <w:lvlText w:val="%4."/>
      <w:lvlJc w:val="left"/>
      <w:pPr>
        <w:ind w:left="2690" w:hanging="360"/>
      </w:pPr>
      <w:rPr>
        <w:rFonts w:cs="Times New Roman"/>
      </w:rPr>
    </w:lvl>
    <w:lvl w:ilvl="4" w:tplc="20000019" w:tentative="1">
      <w:start w:val="1"/>
      <w:numFmt w:val="lowerLetter"/>
      <w:lvlText w:val="%5."/>
      <w:lvlJc w:val="left"/>
      <w:pPr>
        <w:ind w:left="3410" w:hanging="360"/>
      </w:pPr>
      <w:rPr>
        <w:rFonts w:cs="Times New Roman"/>
      </w:rPr>
    </w:lvl>
    <w:lvl w:ilvl="5" w:tplc="2000001B" w:tentative="1">
      <w:start w:val="1"/>
      <w:numFmt w:val="lowerRoman"/>
      <w:lvlText w:val="%6."/>
      <w:lvlJc w:val="right"/>
      <w:pPr>
        <w:ind w:left="4130" w:hanging="180"/>
      </w:pPr>
      <w:rPr>
        <w:rFonts w:cs="Times New Roman"/>
      </w:rPr>
    </w:lvl>
    <w:lvl w:ilvl="6" w:tplc="2000000F" w:tentative="1">
      <w:start w:val="1"/>
      <w:numFmt w:val="decimal"/>
      <w:lvlText w:val="%7."/>
      <w:lvlJc w:val="left"/>
      <w:pPr>
        <w:ind w:left="4850" w:hanging="360"/>
      </w:pPr>
      <w:rPr>
        <w:rFonts w:cs="Times New Roman"/>
      </w:rPr>
    </w:lvl>
    <w:lvl w:ilvl="7" w:tplc="20000019" w:tentative="1">
      <w:start w:val="1"/>
      <w:numFmt w:val="lowerLetter"/>
      <w:lvlText w:val="%8."/>
      <w:lvlJc w:val="left"/>
      <w:pPr>
        <w:ind w:left="5570" w:hanging="360"/>
      </w:pPr>
      <w:rPr>
        <w:rFonts w:cs="Times New Roman"/>
      </w:rPr>
    </w:lvl>
    <w:lvl w:ilvl="8" w:tplc="2000001B" w:tentative="1">
      <w:start w:val="1"/>
      <w:numFmt w:val="lowerRoman"/>
      <w:lvlText w:val="%9."/>
      <w:lvlJc w:val="right"/>
      <w:pPr>
        <w:ind w:left="6290" w:hanging="180"/>
      </w:pPr>
      <w:rPr>
        <w:rFonts w:cs="Times New Roman"/>
      </w:rPr>
    </w:lvl>
  </w:abstractNum>
  <w:abstractNum w:abstractNumId="8" w15:restartNumberingAfterBreak="0">
    <w:nsid w:val="125C11D9"/>
    <w:multiLevelType w:val="multilevel"/>
    <w:tmpl w:val="EBC4600E"/>
    <w:lvl w:ilvl="0">
      <w:start w:val="2"/>
      <w:numFmt w:val="decimal"/>
      <w:lvlText w:val="%1"/>
      <w:lvlJc w:val="left"/>
      <w:pPr>
        <w:ind w:left="405" w:hanging="405"/>
      </w:pPr>
      <w:rPr>
        <w:rFonts w:hint="default"/>
      </w:rPr>
    </w:lvl>
    <w:lvl w:ilvl="1">
      <w:start w:val="1"/>
      <w:numFmt w:val="decimal"/>
      <w:lvlText w:val="%1.%2"/>
      <w:lvlJc w:val="left"/>
      <w:pPr>
        <w:ind w:left="945" w:hanging="40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9" w15:restartNumberingAfterBreak="0">
    <w:nsid w:val="165327C5"/>
    <w:multiLevelType w:val="multilevel"/>
    <w:tmpl w:val="CBA4CD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8B45574"/>
    <w:multiLevelType w:val="hybridMultilevel"/>
    <w:tmpl w:val="2DDE0896"/>
    <w:lvl w:ilvl="0" w:tplc="84621422">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9F7256"/>
    <w:multiLevelType w:val="hybridMultilevel"/>
    <w:tmpl w:val="D8CA3E2C"/>
    <w:lvl w:ilvl="0" w:tplc="4FAE31F8">
      <w:start w:val="1"/>
      <w:numFmt w:val="decimal"/>
      <w:lvlText w:val="%1)"/>
      <w:lvlJc w:val="left"/>
      <w:pPr>
        <w:ind w:left="1080" w:hanging="360"/>
      </w:pPr>
      <w:rPr>
        <w:rFonts w:hint="default"/>
      </w:rPr>
    </w:lvl>
    <w:lvl w:ilvl="1" w:tplc="66FEB7F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DD123D"/>
    <w:multiLevelType w:val="multilevel"/>
    <w:tmpl w:val="C3FC0D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3CB4C14"/>
    <w:multiLevelType w:val="hybridMultilevel"/>
    <w:tmpl w:val="C2666A18"/>
    <w:lvl w:ilvl="0" w:tplc="52AC1A4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24EF20AC"/>
    <w:multiLevelType w:val="multilevel"/>
    <w:tmpl w:val="C3FC0D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F434E99"/>
    <w:multiLevelType w:val="hybridMultilevel"/>
    <w:tmpl w:val="29C4CF94"/>
    <w:lvl w:ilvl="0" w:tplc="60A63A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2D2689D"/>
    <w:multiLevelType w:val="hybridMultilevel"/>
    <w:tmpl w:val="5EA69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386DA5"/>
    <w:multiLevelType w:val="hybridMultilevel"/>
    <w:tmpl w:val="5442EBC6"/>
    <w:lvl w:ilvl="0" w:tplc="84621422">
      <w:start w:val="1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38DB696E"/>
    <w:multiLevelType w:val="multilevel"/>
    <w:tmpl w:val="99968DC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A9F2928"/>
    <w:multiLevelType w:val="multilevel"/>
    <w:tmpl w:val="AEAED712"/>
    <w:lvl w:ilvl="0">
      <w:start w:val="1"/>
      <w:numFmt w:val="decimal"/>
      <w:lvlText w:val="%1."/>
      <w:lvlJc w:val="left"/>
      <w:pPr>
        <w:ind w:left="502" w:hanging="360"/>
      </w:pPr>
      <w:rPr>
        <w:rFonts w:hint="default"/>
        <w:b/>
        <w:bCs/>
        <w:w w:val="99"/>
        <w:sz w:val="22"/>
        <w:szCs w:val="27"/>
      </w:rPr>
    </w:lvl>
    <w:lvl w:ilvl="1">
      <w:start w:val="1"/>
      <w:numFmt w:val="decimal"/>
      <w:lvlText w:val="%1.%2."/>
      <w:lvlJc w:val="left"/>
      <w:pPr>
        <w:ind w:left="792" w:hanging="432"/>
      </w:pPr>
      <w:rPr>
        <w:rFonts w:hint="default"/>
        <w:spacing w:val="-11"/>
        <w:w w:val="100"/>
        <w:sz w:val="22"/>
        <w:szCs w:val="22"/>
        <w:lang w:val="uk-UA"/>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8355E3"/>
    <w:multiLevelType w:val="hybridMultilevel"/>
    <w:tmpl w:val="C56AFFB6"/>
    <w:lvl w:ilvl="0" w:tplc="84621422">
      <w:start w:val="1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D0241EE"/>
    <w:multiLevelType w:val="multilevel"/>
    <w:tmpl w:val="F8DA7F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D5765D5"/>
    <w:multiLevelType w:val="hybridMultilevel"/>
    <w:tmpl w:val="D83E5CE6"/>
    <w:lvl w:ilvl="0" w:tplc="557E45AA">
      <w:start w:val="1"/>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15:restartNumberingAfterBreak="0">
    <w:nsid w:val="42711EBB"/>
    <w:multiLevelType w:val="multilevel"/>
    <w:tmpl w:val="C3FC0D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663883"/>
    <w:multiLevelType w:val="hybridMultilevel"/>
    <w:tmpl w:val="4FE201B0"/>
    <w:lvl w:ilvl="0" w:tplc="84621422">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745F31"/>
    <w:multiLevelType w:val="multilevel"/>
    <w:tmpl w:val="AB161C74"/>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6" w15:restartNumberingAfterBreak="0">
    <w:nsid w:val="455800E1"/>
    <w:multiLevelType w:val="hybridMultilevel"/>
    <w:tmpl w:val="CAB41A7E"/>
    <w:lvl w:ilvl="0" w:tplc="84621422">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67C3BAA"/>
    <w:multiLevelType w:val="hybridMultilevel"/>
    <w:tmpl w:val="471C8010"/>
    <w:lvl w:ilvl="0" w:tplc="53429BF8">
      <w:start w:val="1"/>
      <w:numFmt w:val="decimal"/>
      <w:lvlText w:val="%1."/>
      <w:lvlJc w:val="left"/>
      <w:pPr>
        <w:ind w:left="1440" w:hanging="360"/>
      </w:pPr>
    </w:lvl>
    <w:lvl w:ilvl="1" w:tplc="1818A564">
      <w:start w:val="1"/>
      <w:numFmt w:val="decimal"/>
      <w:lvlText w:val="%2."/>
      <w:lvlJc w:val="left"/>
      <w:pPr>
        <w:ind w:left="1440" w:hanging="360"/>
      </w:pPr>
    </w:lvl>
    <w:lvl w:ilvl="2" w:tplc="956CEE30">
      <w:start w:val="1"/>
      <w:numFmt w:val="decimal"/>
      <w:lvlText w:val="%3."/>
      <w:lvlJc w:val="left"/>
      <w:pPr>
        <w:ind w:left="1440" w:hanging="360"/>
      </w:pPr>
    </w:lvl>
    <w:lvl w:ilvl="3" w:tplc="52D420B0">
      <w:start w:val="1"/>
      <w:numFmt w:val="decimal"/>
      <w:lvlText w:val="%4."/>
      <w:lvlJc w:val="left"/>
      <w:pPr>
        <w:ind w:left="1440" w:hanging="360"/>
      </w:pPr>
    </w:lvl>
    <w:lvl w:ilvl="4" w:tplc="44468654">
      <w:start w:val="1"/>
      <w:numFmt w:val="decimal"/>
      <w:lvlText w:val="%5."/>
      <w:lvlJc w:val="left"/>
      <w:pPr>
        <w:ind w:left="1440" w:hanging="360"/>
      </w:pPr>
    </w:lvl>
    <w:lvl w:ilvl="5" w:tplc="DCEC083A">
      <w:start w:val="1"/>
      <w:numFmt w:val="decimal"/>
      <w:lvlText w:val="%6."/>
      <w:lvlJc w:val="left"/>
      <w:pPr>
        <w:ind w:left="1440" w:hanging="360"/>
      </w:pPr>
    </w:lvl>
    <w:lvl w:ilvl="6" w:tplc="E0166CAA">
      <w:start w:val="1"/>
      <w:numFmt w:val="decimal"/>
      <w:lvlText w:val="%7."/>
      <w:lvlJc w:val="left"/>
      <w:pPr>
        <w:ind w:left="1440" w:hanging="360"/>
      </w:pPr>
    </w:lvl>
    <w:lvl w:ilvl="7" w:tplc="4920B976">
      <w:start w:val="1"/>
      <w:numFmt w:val="decimal"/>
      <w:lvlText w:val="%8."/>
      <w:lvlJc w:val="left"/>
      <w:pPr>
        <w:ind w:left="1440" w:hanging="360"/>
      </w:pPr>
    </w:lvl>
    <w:lvl w:ilvl="8" w:tplc="90103626">
      <w:start w:val="1"/>
      <w:numFmt w:val="decimal"/>
      <w:lvlText w:val="%9."/>
      <w:lvlJc w:val="left"/>
      <w:pPr>
        <w:ind w:left="1440" w:hanging="360"/>
      </w:pPr>
    </w:lvl>
  </w:abstractNum>
  <w:abstractNum w:abstractNumId="28" w15:restartNumberingAfterBreak="0">
    <w:nsid w:val="4C812778"/>
    <w:multiLevelType w:val="hybridMultilevel"/>
    <w:tmpl w:val="6882B28E"/>
    <w:lvl w:ilvl="0" w:tplc="84621422">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3A21C2"/>
    <w:multiLevelType w:val="hybridMultilevel"/>
    <w:tmpl w:val="828EF61C"/>
    <w:lvl w:ilvl="0" w:tplc="4D6E0A90">
      <w:start w:val="1"/>
      <w:numFmt w:val="bullet"/>
      <w:lvlText w:val=""/>
      <w:lvlJc w:val="left"/>
      <w:pPr>
        <w:ind w:left="2160" w:hanging="360"/>
      </w:pPr>
      <w:rPr>
        <w:rFonts w:ascii="Symbol" w:hAnsi="Symbol"/>
      </w:rPr>
    </w:lvl>
    <w:lvl w:ilvl="1" w:tplc="7F46063C">
      <w:start w:val="1"/>
      <w:numFmt w:val="bullet"/>
      <w:lvlText w:val=""/>
      <w:lvlJc w:val="left"/>
      <w:pPr>
        <w:ind w:left="2160" w:hanging="360"/>
      </w:pPr>
      <w:rPr>
        <w:rFonts w:ascii="Symbol" w:hAnsi="Symbol"/>
      </w:rPr>
    </w:lvl>
    <w:lvl w:ilvl="2" w:tplc="90D84E62">
      <w:start w:val="1"/>
      <w:numFmt w:val="bullet"/>
      <w:lvlText w:val=""/>
      <w:lvlJc w:val="left"/>
      <w:pPr>
        <w:ind w:left="2160" w:hanging="360"/>
      </w:pPr>
      <w:rPr>
        <w:rFonts w:ascii="Symbol" w:hAnsi="Symbol"/>
      </w:rPr>
    </w:lvl>
    <w:lvl w:ilvl="3" w:tplc="90360ABC">
      <w:start w:val="1"/>
      <w:numFmt w:val="bullet"/>
      <w:lvlText w:val=""/>
      <w:lvlJc w:val="left"/>
      <w:pPr>
        <w:ind w:left="2160" w:hanging="360"/>
      </w:pPr>
      <w:rPr>
        <w:rFonts w:ascii="Symbol" w:hAnsi="Symbol"/>
      </w:rPr>
    </w:lvl>
    <w:lvl w:ilvl="4" w:tplc="433CDA58">
      <w:start w:val="1"/>
      <w:numFmt w:val="bullet"/>
      <w:lvlText w:val=""/>
      <w:lvlJc w:val="left"/>
      <w:pPr>
        <w:ind w:left="2160" w:hanging="360"/>
      </w:pPr>
      <w:rPr>
        <w:rFonts w:ascii="Symbol" w:hAnsi="Symbol"/>
      </w:rPr>
    </w:lvl>
    <w:lvl w:ilvl="5" w:tplc="EFEE091A">
      <w:start w:val="1"/>
      <w:numFmt w:val="bullet"/>
      <w:lvlText w:val=""/>
      <w:lvlJc w:val="left"/>
      <w:pPr>
        <w:ind w:left="2160" w:hanging="360"/>
      </w:pPr>
      <w:rPr>
        <w:rFonts w:ascii="Symbol" w:hAnsi="Symbol"/>
      </w:rPr>
    </w:lvl>
    <w:lvl w:ilvl="6" w:tplc="7EE46110">
      <w:start w:val="1"/>
      <w:numFmt w:val="bullet"/>
      <w:lvlText w:val=""/>
      <w:lvlJc w:val="left"/>
      <w:pPr>
        <w:ind w:left="2160" w:hanging="360"/>
      </w:pPr>
      <w:rPr>
        <w:rFonts w:ascii="Symbol" w:hAnsi="Symbol"/>
      </w:rPr>
    </w:lvl>
    <w:lvl w:ilvl="7" w:tplc="1576D244">
      <w:start w:val="1"/>
      <w:numFmt w:val="bullet"/>
      <w:lvlText w:val=""/>
      <w:lvlJc w:val="left"/>
      <w:pPr>
        <w:ind w:left="2160" w:hanging="360"/>
      </w:pPr>
      <w:rPr>
        <w:rFonts w:ascii="Symbol" w:hAnsi="Symbol"/>
      </w:rPr>
    </w:lvl>
    <w:lvl w:ilvl="8" w:tplc="1EB8E442">
      <w:start w:val="1"/>
      <w:numFmt w:val="bullet"/>
      <w:lvlText w:val=""/>
      <w:lvlJc w:val="left"/>
      <w:pPr>
        <w:ind w:left="2160" w:hanging="360"/>
      </w:pPr>
      <w:rPr>
        <w:rFonts w:ascii="Symbol" w:hAnsi="Symbol"/>
      </w:rPr>
    </w:lvl>
  </w:abstractNum>
  <w:abstractNum w:abstractNumId="30" w15:restartNumberingAfterBreak="0">
    <w:nsid w:val="55F865D2"/>
    <w:multiLevelType w:val="hybridMultilevel"/>
    <w:tmpl w:val="FD52CBCA"/>
    <w:lvl w:ilvl="0" w:tplc="84621422">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7D6AA2"/>
    <w:multiLevelType w:val="multilevel"/>
    <w:tmpl w:val="C3FC0D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A4F5F09"/>
    <w:multiLevelType w:val="hybridMultilevel"/>
    <w:tmpl w:val="6530666A"/>
    <w:lvl w:ilvl="0" w:tplc="84621422">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44104B"/>
    <w:multiLevelType w:val="multilevel"/>
    <w:tmpl w:val="B4140438"/>
    <w:lvl w:ilvl="0">
      <w:start w:val="1"/>
      <w:numFmt w:val="decimal"/>
      <w:lvlText w:val="%1."/>
      <w:lvlJc w:val="left"/>
      <w:pPr>
        <w:ind w:left="644" w:hanging="360"/>
      </w:pPr>
      <w:rPr>
        <w:rFonts w:hint="default"/>
      </w:rPr>
    </w:lvl>
    <w:lvl w:ilvl="1">
      <w:start w:val="4"/>
      <w:numFmt w:val="decimal"/>
      <w:isLgl/>
      <w:lvlText w:val="%1.%2."/>
      <w:lvlJc w:val="left"/>
      <w:pPr>
        <w:ind w:left="644" w:hanging="360"/>
      </w:pPr>
      <w:rPr>
        <w:rFonts w:eastAsia="Times New Roman" w:hint="default"/>
        <w:color w:val="000000"/>
      </w:rPr>
    </w:lvl>
    <w:lvl w:ilvl="2">
      <w:start w:val="1"/>
      <w:numFmt w:val="decimal"/>
      <w:isLgl/>
      <w:lvlText w:val="%1.%2.%3."/>
      <w:lvlJc w:val="left"/>
      <w:pPr>
        <w:ind w:left="1004" w:hanging="720"/>
      </w:pPr>
      <w:rPr>
        <w:rFonts w:eastAsia="Times New Roman" w:hint="default"/>
        <w:color w:val="000000"/>
      </w:rPr>
    </w:lvl>
    <w:lvl w:ilvl="3">
      <w:start w:val="1"/>
      <w:numFmt w:val="decimal"/>
      <w:isLgl/>
      <w:lvlText w:val="%1.%2.%3.%4."/>
      <w:lvlJc w:val="left"/>
      <w:pPr>
        <w:ind w:left="1004" w:hanging="720"/>
      </w:pPr>
      <w:rPr>
        <w:rFonts w:eastAsia="Times New Roman" w:hint="default"/>
        <w:color w:val="000000"/>
      </w:rPr>
    </w:lvl>
    <w:lvl w:ilvl="4">
      <w:start w:val="1"/>
      <w:numFmt w:val="decimal"/>
      <w:isLgl/>
      <w:lvlText w:val="%1.%2.%3.%4.%5."/>
      <w:lvlJc w:val="left"/>
      <w:pPr>
        <w:ind w:left="1364" w:hanging="1080"/>
      </w:pPr>
      <w:rPr>
        <w:rFonts w:eastAsia="Times New Roman" w:hint="default"/>
        <w:color w:val="000000"/>
      </w:rPr>
    </w:lvl>
    <w:lvl w:ilvl="5">
      <w:start w:val="1"/>
      <w:numFmt w:val="decimal"/>
      <w:isLgl/>
      <w:lvlText w:val="%1.%2.%3.%4.%5.%6."/>
      <w:lvlJc w:val="left"/>
      <w:pPr>
        <w:ind w:left="1364" w:hanging="1080"/>
      </w:pPr>
      <w:rPr>
        <w:rFonts w:eastAsia="Times New Roman" w:hint="default"/>
        <w:color w:val="000000"/>
      </w:rPr>
    </w:lvl>
    <w:lvl w:ilvl="6">
      <w:start w:val="1"/>
      <w:numFmt w:val="decimal"/>
      <w:isLgl/>
      <w:lvlText w:val="%1.%2.%3.%4.%5.%6.%7."/>
      <w:lvlJc w:val="left"/>
      <w:pPr>
        <w:ind w:left="1364" w:hanging="1080"/>
      </w:pPr>
      <w:rPr>
        <w:rFonts w:eastAsia="Times New Roman" w:hint="default"/>
        <w:color w:val="000000"/>
      </w:rPr>
    </w:lvl>
    <w:lvl w:ilvl="7">
      <w:start w:val="1"/>
      <w:numFmt w:val="decimal"/>
      <w:isLgl/>
      <w:lvlText w:val="%1.%2.%3.%4.%5.%6.%7.%8."/>
      <w:lvlJc w:val="left"/>
      <w:pPr>
        <w:ind w:left="1724" w:hanging="1440"/>
      </w:pPr>
      <w:rPr>
        <w:rFonts w:eastAsia="Times New Roman" w:hint="default"/>
        <w:color w:val="000000"/>
      </w:rPr>
    </w:lvl>
    <w:lvl w:ilvl="8">
      <w:start w:val="1"/>
      <w:numFmt w:val="decimal"/>
      <w:isLgl/>
      <w:lvlText w:val="%1.%2.%3.%4.%5.%6.%7.%8.%9."/>
      <w:lvlJc w:val="left"/>
      <w:pPr>
        <w:ind w:left="1724" w:hanging="1440"/>
      </w:pPr>
      <w:rPr>
        <w:rFonts w:eastAsia="Times New Roman" w:hint="default"/>
        <w:color w:val="000000"/>
      </w:rPr>
    </w:lvl>
  </w:abstractNum>
  <w:abstractNum w:abstractNumId="34" w15:restartNumberingAfterBreak="0">
    <w:nsid w:val="610C5D7F"/>
    <w:multiLevelType w:val="multilevel"/>
    <w:tmpl w:val="112629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628E1D44"/>
    <w:multiLevelType w:val="hybridMultilevel"/>
    <w:tmpl w:val="D7CE82FA"/>
    <w:lvl w:ilvl="0" w:tplc="84621422">
      <w:start w:val="13"/>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 w15:restartNumberingAfterBreak="0">
    <w:nsid w:val="64561336"/>
    <w:multiLevelType w:val="multilevel"/>
    <w:tmpl w:val="C3FC0D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5D84F60"/>
    <w:multiLevelType w:val="multilevel"/>
    <w:tmpl w:val="C3FC0D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9BE7C96"/>
    <w:multiLevelType w:val="hybridMultilevel"/>
    <w:tmpl w:val="B81EFE62"/>
    <w:lvl w:ilvl="0" w:tplc="84621422">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A283C92"/>
    <w:multiLevelType w:val="multilevel"/>
    <w:tmpl w:val="C3FC0D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ED94E8A"/>
    <w:multiLevelType w:val="multilevel"/>
    <w:tmpl w:val="C3FC0D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12203E0"/>
    <w:multiLevelType w:val="multilevel"/>
    <w:tmpl w:val="C3FC0D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3264162"/>
    <w:multiLevelType w:val="multilevel"/>
    <w:tmpl w:val="C3FC0DCE"/>
    <w:lvl w:ilvl="0">
      <w:start w:val="2"/>
      <w:numFmt w:val="decimal"/>
      <w:lvlText w:val="%1."/>
      <w:lvlJc w:val="left"/>
      <w:pPr>
        <w:ind w:left="644"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364" w:hanging="108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1724" w:hanging="1440"/>
      </w:pPr>
      <w:rPr>
        <w:rFonts w:hint="default"/>
      </w:rPr>
    </w:lvl>
  </w:abstractNum>
  <w:abstractNum w:abstractNumId="43" w15:restartNumberingAfterBreak="0">
    <w:nsid w:val="76810870"/>
    <w:multiLevelType w:val="multilevel"/>
    <w:tmpl w:val="B4140438"/>
    <w:lvl w:ilvl="0">
      <w:start w:val="1"/>
      <w:numFmt w:val="decimal"/>
      <w:lvlText w:val="%1."/>
      <w:lvlJc w:val="left"/>
      <w:pPr>
        <w:ind w:left="644" w:hanging="360"/>
      </w:pPr>
      <w:rPr>
        <w:rFonts w:hint="default"/>
      </w:rPr>
    </w:lvl>
    <w:lvl w:ilvl="1">
      <w:start w:val="4"/>
      <w:numFmt w:val="decimal"/>
      <w:isLgl/>
      <w:lvlText w:val="%1.%2."/>
      <w:lvlJc w:val="left"/>
      <w:pPr>
        <w:ind w:left="644" w:hanging="360"/>
      </w:pPr>
      <w:rPr>
        <w:rFonts w:eastAsia="Times New Roman" w:hint="default"/>
        <w:color w:val="000000"/>
      </w:rPr>
    </w:lvl>
    <w:lvl w:ilvl="2">
      <w:start w:val="1"/>
      <w:numFmt w:val="decimal"/>
      <w:isLgl/>
      <w:lvlText w:val="%1.%2.%3."/>
      <w:lvlJc w:val="left"/>
      <w:pPr>
        <w:ind w:left="1004" w:hanging="720"/>
      </w:pPr>
      <w:rPr>
        <w:rFonts w:eastAsia="Times New Roman" w:hint="default"/>
        <w:color w:val="000000"/>
      </w:rPr>
    </w:lvl>
    <w:lvl w:ilvl="3">
      <w:start w:val="1"/>
      <w:numFmt w:val="decimal"/>
      <w:isLgl/>
      <w:lvlText w:val="%1.%2.%3.%4."/>
      <w:lvlJc w:val="left"/>
      <w:pPr>
        <w:ind w:left="1004" w:hanging="720"/>
      </w:pPr>
      <w:rPr>
        <w:rFonts w:eastAsia="Times New Roman" w:hint="default"/>
        <w:color w:val="000000"/>
      </w:rPr>
    </w:lvl>
    <w:lvl w:ilvl="4">
      <w:start w:val="1"/>
      <w:numFmt w:val="decimal"/>
      <w:isLgl/>
      <w:lvlText w:val="%1.%2.%3.%4.%5."/>
      <w:lvlJc w:val="left"/>
      <w:pPr>
        <w:ind w:left="1364" w:hanging="1080"/>
      </w:pPr>
      <w:rPr>
        <w:rFonts w:eastAsia="Times New Roman" w:hint="default"/>
        <w:color w:val="000000"/>
      </w:rPr>
    </w:lvl>
    <w:lvl w:ilvl="5">
      <w:start w:val="1"/>
      <w:numFmt w:val="decimal"/>
      <w:isLgl/>
      <w:lvlText w:val="%1.%2.%3.%4.%5.%6."/>
      <w:lvlJc w:val="left"/>
      <w:pPr>
        <w:ind w:left="1364" w:hanging="1080"/>
      </w:pPr>
      <w:rPr>
        <w:rFonts w:eastAsia="Times New Roman" w:hint="default"/>
        <w:color w:val="000000"/>
      </w:rPr>
    </w:lvl>
    <w:lvl w:ilvl="6">
      <w:start w:val="1"/>
      <w:numFmt w:val="decimal"/>
      <w:isLgl/>
      <w:lvlText w:val="%1.%2.%3.%4.%5.%6.%7."/>
      <w:lvlJc w:val="left"/>
      <w:pPr>
        <w:ind w:left="1364" w:hanging="1080"/>
      </w:pPr>
      <w:rPr>
        <w:rFonts w:eastAsia="Times New Roman" w:hint="default"/>
        <w:color w:val="000000"/>
      </w:rPr>
    </w:lvl>
    <w:lvl w:ilvl="7">
      <w:start w:val="1"/>
      <w:numFmt w:val="decimal"/>
      <w:isLgl/>
      <w:lvlText w:val="%1.%2.%3.%4.%5.%6.%7.%8."/>
      <w:lvlJc w:val="left"/>
      <w:pPr>
        <w:ind w:left="1724" w:hanging="1440"/>
      </w:pPr>
      <w:rPr>
        <w:rFonts w:eastAsia="Times New Roman" w:hint="default"/>
        <w:color w:val="000000"/>
      </w:rPr>
    </w:lvl>
    <w:lvl w:ilvl="8">
      <w:start w:val="1"/>
      <w:numFmt w:val="decimal"/>
      <w:isLgl/>
      <w:lvlText w:val="%1.%2.%3.%4.%5.%6.%7.%8.%9."/>
      <w:lvlJc w:val="left"/>
      <w:pPr>
        <w:ind w:left="1724" w:hanging="1440"/>
      </w:pPr>
      <w:rPr>
        <w:rFonts w:eastAsia="Times New Roman" w:hint="default"/>
        <w:color w:val="000000"/>
      </w:rPr>
    </w:lvl>
  </w:abstractNum>
  <w:num w:numId="1">
    <w:abstractNumId w:val="20"/>
  </w:num>
  <w:num w:numId="2">
    <w:abstractNumId w:val="35"/>
  </w:num>
  <w:num w:numId="3">
    <w:abstractNumId w:val="32"/>
  </w:num>
  <w:num w:numId="4">
    <w:abstractNumId w:val="4"/>
  </w:num>
  <w:num w:numId="5">
    <w:abstractNumId w:val="26"/>
  </w:num>
  <w:num w:numId="6">
    <w:abstractNumId w:val="38"/>
  </w:num>
  <w:num w:numId="7">
    <w:abstractNumId w:val="30"/>
  </w:num>
  <w:num w:numId="8">
    <w:abstractNumId w:val="16"/>
  </w:num>
  <w:num w:numId="9">
    <w:abstractNumId w:val="24"/>
  </w:num>
  <w:num w:numId="10">
    <w:abstractNumId w:val="10"/>
  </w:num>
  <w:num w:numId="11">
    <w:abstractNumId w:val="11"/>
  </w:num>
  <w:num w:numId="12">
    <w:abstractNumId w:val="28"/>
  </w:num>
  <w:num w:numId="13">
    <w:abstractNumId w:val="15"/>
  </w:num>
  <w:num w:numId="14">
    <w:abstractNumId w:val="27"/>
  </w:num>
  <w:num w:numId="15">
    <w:abstractNumId w:val="29"/>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21"/>
  </w:num>
  <w:num w:numId="20">
    <w:abstractNumId w:val="9"/>
  </w:num>
  <w:num w:numId="21">
    <w:abstractNumId w:val="34"/>
  </w:num>
  <w:num w:numId="22">
    <w:abstractNumId w:val="6"/>
  </w:num>
  <w:num w:numId="23">
    <w:abstractNumId w:val="1"/>
  </w:num>
  <w:num w:numId="24">
    <w:abstractNumId w:val="43"/>
  </w:num>
  <w:num w:numId="25">
    <w:abstractNumId w:val="25"/>
  </w:num>
  <w:num w:numId="26">
    <w:abstractNumId w:val="8"/>
  </w:num>
  <w:num w:numId="27">
    <w:abstractNumId w:val="18"/>
  </w:num>
  <w:num w:numId="28">
    <w:abstractNumId w:val="23"/>
  </w:num>
  <w:num w:numId="29">
    <w:abstractNumId w:val="36"/>
  </w:num>
  <w:num w:numId="30">
    <w:abstractNumId w:val="39"/>
  </w:num>
  <w:num w:numId="31">
    <w:abstractNumId w:val="40"/>
  </w:num>
  <w:num w:numId="32">
    <w:abstractNumId w:val="42"/>
  </w:num>
  <w:num w:numId="33">
    <w:abstractNumId w:val="37"/>
  </w:num>
  <w:num w:numId="34">
    <w:abstractNumId w:val="31"/>
  </w:num>
  <w:num w:numId="35">
    <w:abstractNumId w:val="12"/>
  </w:num>
  <w:num w:numId="36">
    <w:abstractNumId w:val="41"/>
  </w:num>
  <w:num w:numId="37">
    <w:abstractNumId w:val="14"/>
  </w:num>
  <w:num w:numId="38">
    <w:abstractNumId w:val="3"/>
  </w:num>
  <w:num w:numId="39">
    <w:abstractNumId w:val="33"/>
  </w:num>
  <w:num w:numId="40">
    <w:abstractNumId w:val="19"/>
  </w:num>
  <w:num w:numId="41">
    <w:abstractNumId w:val="22"/>
  </w:num>
  <w:num w:numId="42">
    <w:abstractNumId w:val="17"/>
  </w:num>
  <w:num w:numId="43">
    <w:abstractNumId w:val="5"/>
  </w:num>
  <w:num w:numId="44">
    <w:abstractNumId w:val="7"/>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C32"/>
    <w:rsid w:val="00000EA3"/>
    <w:rsid w:val="00001652"/>
    <w:rsid w:val="00010104"/>
    <w:rsid w:val="00010F9A"/>
    <w:rsid w:val="00020045"/>
    <w:rsid w:val="00020720"/>
    <w:rsid w:val="000211E8"/>
    <w:rsid w:val="00022298"/>
    <w:rsid w:val="000222A6"/>
    <w:rsid w:val="00025D99"/>
    <w:rsid w:val="00030AB5"/>
    <w:rsid w:val="00033937"/>
    <w:rsid w:val="0003409A"/>
    <w:rsid w:val="0003448C"/>
    <w:rsid w:val="00034A98"/>
    <w:rsid w:val="0004339E"/>
    <w:rsid w:val="00045F69"/>
    <w:rsid w:val="00050046"/>
    <w:rsid w:val="00051006"/>
    <w:rsid w:val="0005139C"/>
    <w:rsid w:val="00055106"/>
    <w:rsid w:val="00061E1A"/>
    <w:rsid w:val="000640B3"/>
    <w:rsid w:val="00070986"/>
    <w:rsid w:val="0007211A"/>
    <w:rsid w:val="000753AD"/>
    <w:rsid w:val="00077741"/>
    <w:rsid w:val="000817BD"/>
    <w:rsid w:val="00082E60"/>
    <w:rsid w:val="000837AB"/>
    <w:rsid w:val="00085889"/>
    <w:rsid w:val="00085C70"/>
    <w:rsid w:val="000903D9"/>
    <w:rsid w:val="00092FCD"/>
    <w:rsid w:val="00093341"/>
    <w:rsid w:val="00094F4F"/>
    <w:rsid w:val="000A03FB"/>
    <w:rsid w:val="000A15EB"/>
    <w:rsid w:val="000A6848"/>
    <w:rsid w:val="000A6AAB"/>
    <w:rsid w:val="000A765B"/>
    <w:rsid w:val="000B2C0E"/>
    <w:rsid w:val="000C1062"/>
    <w:rsid w:val="000C111C"/>
    <w:rsid w:val="000C1541"/>
    <w:rsid w:val="000C3C05"/>
    <w:rsid w:val="000C68DF"/>
    <w:rsid w:val="000D134E"/>
    <w:rsid w:val="000D2F89"/>
    <w:rsid w:val="000D3176"/>
    <w:rsid w:val="000D496D"/>
    <w:rsid w:val="000D54F7"/>
    <w:rsid w:val="000D6683"/>
    <w:rsid w:val="000D7D90"/>
    <w:rsid w:val="000E2B5D"/>
    <w:rsid w:val="000E3308"/>
    <w:rsid w:val="000E4E02"/>
    <w:rsid w:val="000F03B9"/>
    <w:rsid w:val="000F0926"/>
    <w:rsid w:val="000F2166"/>
    <w:rsid w:val="000F4583"/>
    <w:rsid w:val="000F7E3A"/>
    <w:rsid w:val="00105EE1"/>
    <w:rsid w:val="00107E76"/>
    <w:rsid w:val="0011033C"/>
    <w:rsid w:val="00110D75"/>
    <w:rsid w:val="00111ECA"/>
    <w:rsid w:val="00112EEF"/>
    <w:rsid w:val="0011576C"/>
    <w:rsid w:val="00115F0B"/>
    <w:rsid w:val="0011653B"/>
    <w:rsid w:val="00116C33"/>
    <w:rsid w:val="00117500"/>
    <w:rsid w:val="0012156C"/>
    <w:rsid w:val="00121619"/>
    <w:rsid w:val="00121BF2"/>
    <w:rsid w:val="001220E6"/>
    <w:rsid w:val="00123EE1"/>
    <w:rsid w:val="00127037"/>
    <w:rsid w:val="00130BB1"/>
    <w:rsid w:val="00134B49"/>
    <w:rsid w:val="00140C0D"/>
    <w:rsid w:val="00140CCB"/>
    <w:rsid w:val="00141CF3"/>
    <w:rsid w:val="0014587E"/>
    <w:rsid w:val="00145E36"/>
    <w:rsid w:val="001561BD"/>
    <w:rsid w:val="00163965"/>
    <w:rsid w:val="001664F5"/>
    <w:rsid w:val="001703EB"/>
    <w:rsid w:val="0018516F"/>
    <w:rsid w:val="001867A9"/>
    <w:rsid w:val="00187446"/>
    <w:rsid w:val="0019194A"/>
    <w:rsid w:val="001955E0"/>
    <w:rsid w:val="001A0124"/>
    <w:rsid w:val="001A0A9C"/>
    <w:rsid w:val="001A1846"/>
    <w:rsid w:val="001A19B6"/>
    <w:rsid w:val="001A5584"/>
    <w:rsid w:val="001A7AF0"/>
    <w:rsid w:val="001B11CC"/>
    <w:rsid w:val="001B7041"/>
    <w:rsid w:val="001C0B3D"/>
    <w:rsid w:val="001C1647"/>
    <w:rsid w:val="001C207A"/>
    <w:rsid w:val="001C5627"/>
    <w:rsid w:val="001C6EC7"/>
    <w:rsid w:val="001C7566"/>
    <w:rsid w:val="001C7A9E"/>
    <w:rsid w:val="001D752D"/>
    <w:rsid w:val="001D766D"/>
    <w:rsid w:val="001E0159"/>
    <w:rsid w:val="001E09FB"/>
    <w:rsid w:val="001E3C51"/>
    <w:rsid w:val="001E46F9"/>
    <w:rsid w:val="001E7088"/>
    <w:rsid w:val="001F78A0"/>
    <w:rsid w:val="001F7AA6"/>
    <w:rsid w:val="00201433"/>
    <w:rsid w:val="002014A7"/>
    <w:rsid w:val="00202A85"/>
    <w:rsid w:val="00203096"/>
    <w:rsid w:val="00203AF3"/>
    <w:rsid w:val="002048BB"/>
    <w:rsid w:val="00205F3E"/>
    <w:rsid w:val="0020628F"/>
    <w:rsid w:val="00206E44"/>
    <w:rsid w:val="0020799E"/>
    <w:rsid w:val="00210B97"/>
    <w:rsid w:val="002120A0"/>
    <w:rsid w:val="00220088"/>
    <w:rsid w:val="00223F3A"/>
    <w:rsid w:val="002243CA"/>
    <w:rsid w:val="00224C68"/>
    <w:rsid w:val="00227A48"/>
    <w:rsid w:val="00230E88"/>
    <w:rsid w:val="0023267A"/>
    <w:rsid w:val="00234B2F"/>
    <w:rsid w:val="002355EC"/>
    <w:rsid w:val="00237158"/>
    <w:rsid w:val="0023789D"/>
    <w:rsid w:val="00241B28"/>
    <w:rsid w:val="0024251A"/>
    <w:rsid w:val="00242708"/>
    <w:rsid w:val="002440A7"/>
    <w:rsid w:val="00245BBD"/>
    <w:rsid w:val="00247F6B"/>
    <w:rsid w:val="002505DE"/>
    <w:rsid w:val="00252526"/>
    <w:rsid w:val="00260227"/>
    <w:rsid w:val="0026248E"/>
    <w:rsid w:val="002649DE"/>
    <w:rsid w:val="002674C1"/>
    <w:rsid w:val="0026760D"/>
    <w:rsid w:val="00267D0D"/>
    <w:rsid w:val="00273ECB"/>
    <w:rsid w:val="00275C91"/>
    <w:rsid w:val="002766A7"/>
    <w:rsid w:val="00277338"/>
    <w:rsid w:val="0027784C"/>
    <w:rsid w:val="00280342"/>
    <w:rsid w:val="002805B3"/>
    <w:rsid w:val="00280891"/>
    <w:rsid w:val="0028245A"/>
    <w:rsid w:val="00284E36"/>
    <w:rsid w:val="00285D18"/>
    <w:rsid w:val="00296ABC"/>
    <w:rsid w:val="002A0B5B"/>
    <w:rsid w:val="002A0FD7"/>
    <w:rsid w:val="002A2DE3"/>
    <w:rsid w:val="002A4ECB"/>
    <w:rsid w:val="002A5B77"/>
    <w:rsid w:val="002A7A33"/>
    <w:rsid w:val="002A7F5E"/>
    <w:rsid w:val="002B16CB"/>
    <w:rsid w:val="002B3DD4"/>
    <w:rsid w:val="002B7884"/>
    <w:rsid w:val="002C06CE"/>
    <w:rsid w:val="002C0F0A"/>
    <w:rsid w:val="002C1061"/>
    <w:rsid w:val="002C1B25"/>
    <w:rsid w:val="002C1C14"/>
    <w:rsid w:val="002C524A"/>
    <w:rsid w:val="002C7019"/>
    <w:rsid w:val="002D0492"/>
    <w:rsid w:val="002D1BCE"/>
    <w:rsid w:val="002D214C"/>
    <w:rsid w:val="002D6025"/>
    <w:rsid w:val="002E1817"/>
    <w:rsid w:val="002E1CF5"/>
    <w:rsid w:val="002E4476"/>
    <w:rsid w:val="002E4E8C"/>
    <w:rsid w:val="002E5B76"/>
    <w:rsid w:val="002E7EB4"/>
    <w:rsid w:val="002F0086"/>
    <w:rsid w:val="002F485B"/>
    <w:rsid w:val="002F6245"/>
    <w:rsid w:val="002F686E"/>
    <w:rsid w:val="002F73CF"/>
    <w:rsid w:val="002F7B63"/>
    <w:rsid w:val="002F7F4B"/>
    <w:rsid w:val="0030431C"/>
    <w:rsid w:val="00304777"/>
    <w:rsid w:val="00305F17"/>
    <w:rsid w:val="00306941"/>
    <w:rsid w:val="00307492"/>
    <w:rsid w:val="00313AD8"/>
    <w:rsid w:val="0031577D"/>
    <w:rsid w:val="00323A58"/>
    <w:rsid w:val="00325BD6"/>
    <w:rsid w:val="00326285"/>
    <w:rsid w:val="003267B9"/>
    <w:rsid w:val="00332BB5"/>
    <w:rsid w:val="00334712"/>
    <w:rsid w:val="00335C64"/>
    <w:rsid w:val="00344060"/>
    <w:rsid w:val="003444F7"/>
    <w:rsid w:val="003451C6"/>
    <w:rsid w:val="0034615F"/>
    <w:rsid w:val="00351E29"/>
    <w:rsid w:val="00351E33"/>
    <w:rsid w:val="00351F60"/>
    <w:rsid w:val="003536DB"/>
    <w:rsid w:val="00361C32"/>
    <w:rsid w:val="0036284E"/>
    <w:rsid w:val="003661B0"/>
    <w:rsid w:val="003701D1"/>
    <w:rsid w:val="00372832"/>
    <w:rsid w:val="00375599"/>
    <w:rsid w:val="00381377"/>
    <w:rsid w:val="0038290A"/>
    <w:rsid w:val="00383501"/>
    <w:rsid w:val="003848EB"/>
    <w:rsid w:val="00385B93"/>
    <w:rsid w:val="0038751C"/>
    <w:rsid w:val="00387638"/>
    <w:rsid w:val="00390C74"/>
    <w:rsid w:val="00391076"/>
    <w:rsid w:val="00397740"/>
    <w:rsid w:val="003A2DE4"/>
    <w:rsid w:val="003B61A2"/>
    <w:rsid w:val="003B6215"/>
    <w:rsid w:val="003C3B77"/>
    <w:rsid w:val="003C6ABE"/>
    <w:rsid w:val="003D2CC9"/>
    <w:rsid w:val="003D6CAA"/>
    <w:rsid w:val="003D7412"/>
    <w:rsid w:val="003E28EB"/>
    <w:rsid w:val="003E50B6"/>
    <w:rsid w:val="003E6992"/>
    <w:rsid w:val="003E6A16"/>
    <w:rsid w:val="003E6ADB"/>
    <w:rsid w:val="003E7E4C"/>
    <w:rsid w:val="003F02EA"/>
    <w:rsid w:val="003F0D0E"/>
    <w:rsid w:val="003F452D"/>
    <w:rsid w:val="003F5BB7"/>
    <w:rsid w:val="003F6466"/>
    <w:rsid w:val="003F7C3B"/>
    <w:rsid w:val="0040424B"/>
    <w:rsid w:val="00410235"/>
    <w:rsid w:val="004102C3"/>
    <w:rsid w:val="004145A9"/>
    <w:rsid w:val="00416CD0"/>
    <w:rsid w:val="00420737"/>
    <w:rsid w:val="00423B89"/>
    <w:rsid w:val="00425282"/>
    <w:rsid w:val="00426F20"/>
    <w:rsid w:val="00431386"/>
    <w:rsid w:val="00431F27"/>
    <w:rsid w:val="0043272D"/>
    <w:rsid w:val="00432C6F"/>
    <w:rsid w:val="00435CD1"/>
    <w:rsid w:val="00442323"/>
    <w:rsid w:val="004461C9"/>
    <w:rsid w:val="004477DA"/>
    <w:rsid w:val="004477F3"/>
    <w:rsid w:val="00452203"/>
    <w:rsid w:val="00453ED4"/>
    <w:rsid w:val="00453FEF"/>
    <w:rsid w:val="00455B98"/>
    <w:rsid w:val="00456BED"/>
    <w:rsid w:val="00456FEE"/>
    <w:rsid w:val="004600B7"/>
    <w:rsid w:val="0046333C"/>
    <w:rsid w:val="004643F0"/>
    <w:rsid w:val="004645A9"/>
    <w:rsid w:val="004651E5"/>
    <w:rsid w:val="004659C6"/>
    <w:rsid w:val="004664F9"/>
    <w:rsid w:val="00472A44"/>
    <w:rsid w:val="00477504"/>
    <w:rsid w:val="004904C1"/>
    <w:rsid w:val="004910D5"/>
    <w:rsid w:val="004940A7"/>
    <w:rsid w:val="004958C9"/>
    <w:rsid w:val="00495E51"/>
    <w:rsid w:val="004965E9"/>
    <w:rsid w:val="004A2689"/>
    <w:rsid w:val="004A4C88"/>
    <w:rsid w:val="004B79DD"/>
    <w:rsid w:val="004C6A7F"/>
    <w:rsid w:val="004D2B33"/>
    <w:rsid w:val="004D2D94"/>
    <w:rsid w:val="004D45CF"/>
    <w:rsid w:val="004D49B1"/>
    <w:rsid w:val="004E0551"/>
    <w:rsid w:val="004E0D0F"/>
    <w:rsid w:val="004E317C"/>
    <w:rsid w:val="004E60AC"/>
    <w:rsid w:val="004E63AC"/>
    <w:rsid w:val="004F23A9"/>
    <w:rsid w:val="004F7BB1"/>
    <w:rsid w:val="005007AB"/>
    <w:rsid w:val="00500D09"/>
    <w:rsid w:val="00503081"/>
    <w:rsid w:val="005031CE"/>
    <w:rsid w:val="0050406E"/>
    <w:rsid w:val="00505672"/>
    <w:rsid w:val="00505899"/>
    <w:rsid w:val="00506050"/>
    <w:rsid w:val="00507BDC"/>
    <w:rsid w:val="0051002E"/>
    <w:rsid w:val="00511700"/>
    <w:rsid w:val="00512767"/>
    <w:rsid w:val="00513087"/>
    <w:rsid w:val="00517C2F"/>
    <w:rsid w:val="005211C9"/>
    <w:rsid w:val="0052136D"/>
    <w:rsid w:val="005223DE"/>
    <w:rsid w:val="0052660B"/>
    <w:rsid w:val="0052763D"/>
    <w:rsid w:val="005305F0"/>
    <w:rsid w:val="00530B81"/>
    <w:rsid w:val="005328EA"/>
    <w:rsid w:val="0053309B"/>
    <w:rsid w:val="005348B6"/>
    <w:rsid w:val="005350AF"/>
    <w:rsid w:val="005379A4"/>
    <w:rsid w:val="00541DD2"/>
    <w:rsid w:val="00543A71"/>
    <w:rsid w:val="00544E9E"/>
    <w:rsid w:val="005466A1"/>
    <w:rsid w:val="00561B1E"/>
    <w:rsid w:val="00567E6A"/>
    <w:rsid w:val="005718DC"/>
    <w:rsid w:val="00573763"/>
    <w:rsid w:val="00575EFE"/>
    <w:rsid w:val="005761D7"/>
    <w:rsid w:val="005774DC"/>
    <w:rsid w:val="00577B1C"/>
    <w:rsid w:val="0058067B"/>
    <w:rsid w:val="0058086E"/>
    <w:rsid w:val="00581ABB"/>
    <w:rsid w:val="00587469"/>
    <w:rsid w:val="00587D51"/>
    <w:rsid w:val="00592B4D"/>
    <w:rsid w:val="005944F0"/>
    <w:rsid w:val="00595089"/>
    <w:rsid w:val="005A0B90"/>
    <w:rsid w:val="005A2BB2"/>
    <w:rsid w:val="005A5B06"/>
    <w:rsid w:val="005A7A20"/>
    <w:rsid w:val="005B1E5C"/>
    <w:rsid w:val="005B32AD"/>
    <w:rsid w:val="005B4BB2"/>
    <w:rsid w:val="005B560A"/>
    <w:rsid w:val="005B5FB6"/>
    <w:rsid w:val="005C20A2"/>
    <w:rsid w:val="005C31FD"/>
    <w:rsid w:val="005C39A3"/>
    <w:rsid w:val="005C5ABB"/>
    <w:rsid w:val="005C776E"/>
    <w:rsid w:val="005D1019"/>
    <w:rsid w:val="005D3053"/>
    <w:rsid w:val="005D3E62"/>
    <w:rsid w:val="005D4865"/>
    <w:rsid w:val="005E09AB"/>
    <w:rsid w:val="005E2049"/>
    <w:rsid w:val="005E3981"/>
    <w:rsid w:val="005E41F5"/>
    <w:rsid w:val="005E4DB9"/>
    <w:rsid w:val="005E6BE4"/>
    <w:rsid w:val="005F2F74"/>
    <w:rsid w:val="005F4891"/>
    <w:rsid w:val="005F6A0D"/>
    <w:rsid w:val="00600242"/>
    <w:rsid w:val="00600D95"/>
    <w:rsid w:val="006022F0"/>
    <w:rsid w:val="00603510"/>
    <w:rsid w:val="00603C34"/>
    <w:rsid w:val="00606757"/>
    <w:rsid w:val="006150D2"/>
    <w:rsid w:val="00616160"/>
    <w:rsid w:val="00616B98"/>
    <w:rsid w:val="00622AA3"/>
    <w:rsid w:val="00627458"/>
    <w:rsid w:val="00630727"/>
    <w:rsid w:val="00630C93"/>
    <w:rsid w:val="00632070"/>
    <w:rsid w:val="006345CE"/>
    <w:rsid w:val="00642448"/>
    <w:rsid w:val="00642E18"/>
    <w:rsid w:val="00643E1A"/>
    <w:rsid w:val="00644948"/>
    <w:rsid w:val="00645670"/>
    <w:rsid w:val="00647D4C"/>
    <w:rsid w:val="00647EFF"/>
    <w:rsid w:val="006540B7"/>
    <w:rsid w:val="00655787"/>
    <w:rsid w:val="0065631B"/>
    <w:rsid w:val="006564BA"/>
    <w:rsid w:val="0066033B"/>
    <w:rsid w:val="00660896"/>
    <w:rsid w:val="00661576"/>
    <w:rsid w:val="006628A0"/>
    <w:rsid w:val="00665141"/>
    <w:rsid w:val="00666A38"/>
    <w:rsid w:val="00670B35"/>
    <w:rsid w:val="006742DB"/>
    <w:rsid w:val="006746B4"/>
    <w:rsid w:val="00674DA2"/>
    <w:rsid w:val="00675709"/>
    <w:rsid w:val="00681D58"/>
    <w:rsid w:val="00681D8E"/>
    <w:rsid w:val="0068365D"/>
    <w:rsid w:val="006907B9"/>
    <w:rsid w:val="00690E7E"/>
    <w:rsid w:val="00692984"/>
    <w:rsid w:val="0069332C"/>
    <w:rsid w:val="00693C0B"/>
    <w:rsid w:val="006945FC"/>
    <w:rsid w:val="006A261F"/>
    <w:rsid w:val="006B0206"/>
    <w:rsid w:val="006B1418"/>
    <w:rsid w:val="006B1B72"/>
    <w:rsid w:val="006B57BB"/>
    <w:rsid w:val="006B78DB"/>
    <w:rsid w:val="006C1C9B"/>
    <w:rsid w:val="006C2E63"/>
    <w:rsid w:val="006C5711"/>
    <w:rsid w:val="006C5988"/>
    <w:rsid w:val="006C666F"/>
    <w:rsid w:val="006C70B1"/>
    <w:rsid w:val="006D0AA5"/>
    <w:rsid w:val="006D1252"/>
    <w:rsid w:val="006D3F14"/>
    <w:rsid w:val="006D4044"/>
    <w:rsid w:val="006D4923"/>
    <w:rsid w:val="006E05ED"/>
    <w:rsid w:val="006E0B70"/>
    <w:rsid w:val="006E2F6A"/>
    <w:rsid w:val="006E5023"/>
    <w:rsid w:val="006E54BF"/>
    <w:rsid w:val="006E782C"/>
    <w:rsid w:val="006F58A4"/>
    <w:rsid w:val="006F7911"/>
    <w:rsid w:val="0070643B"/>
    <w:rsid w:val="00706C98"/>
    <w:rsid w:val="007070E3"/>
    <w:rsid w:val="007117FB"/>
    <w:rsid w:val="0071199C"/>
    <w:rsid w:val="00714FCD"/>
    <w:rsid w:val="00715C65"/>
    <w:rsid w:val="007245F0"/>
    <w:rsid w:val="007250E6"/>
    <w:rsid w:val="00725747"/>
    <w:rsid w:val="00726E9B"/>
    <w:rsid w:val="007312CD"/>
    <w:rsid w:val="007344E6"/>
    <w:rsid w:val="0073456F"/>
    <w:rsid w:val="00734FC0"/>
    <w:rsid w:val="007412ED"/>
    <w:rsid w:val="00745C3B"/>
    <w:rsid w:val="00746854"/>
    <w:rsid w:val="007506B6"/>
    <w:rsid w:val="00751A7D"/>
    <w:rsid w:val="00751F6D"/>
    <w:rsid w:val="00753D09"/>
    <w:rsid w:val="00753F2F"/>
    <w:rsid w:val="00756A2C"/>
    <w:rsid w:val="007600C3"/>
    <w:rsid w:val="00760B75"/>
    <w:rsid w:val="0076147E"/>
    <w:rsid w:val="007618B6"/>
    <w:rsid w:val="007622B3"/>
    <w:rsid w:val="007653C5"/>
    <w:rsid w:val="007842BE"/>
    <w:rsid w:val="00786D55"/>
    <w:rsid w:val="007873FB"/>
    <w:rsid w:val="00787E33"/>
    <w:rsid w:val="00790DE3"/>
    <w:rsid w:val="00792E8C"/>
    <w:rsid w:val="00794E60"/>
    <w:rsid w:val="00795776"/>
    <w:rsid w:val="007A0587"/>
    <w:rsid w:val="007A12A2"/>
    <w:rsid w:val="007A428D"/>
    <w:rsid w:val="007A7948"/>
    <w:rsid w:val="007B0CDA"/>
    <w:rsid w:val="007B2051"/>
    <w:rsid w:val="007B5723"/>
    <w:rsid w:val="007B609E"/>
    <w:rsid w:val="007C62E8"/>
    <w:rsid w:val="007D26AB"/>
    <w:rsid w:val="007D2EFD"/>
    <w:rsid w:val="007D3F8B"/>
    <w:rsid w:val="007D4412"/>
    <w:rsid w:val="007D52A5"/>
    <w:rsid w:val="007D5C79"/>
    <w:rsid w:val="007E0BC8"/>
    <w:rsid w:val="007E4243"/>
    <w:rsid w:val="007E50BC"/>
    <w:rsid w:val="007E50E3"/>
    <w:rsid w:val="007E6BE9"/>
    <w:rsid w:val="007E7BB1"/>
    <w:rsid w:val="007F0EBD"/>
    <w:rsid w:val="007F3570"/>
    <w:rsid w:val="007F45D3"/>
    <w:rsid w:val="007F6A10"/>
    <w:rsid w:val="007F7900"/>
    <w:rsid w:val="0080062A"/>
    <w:rsid w:val="00805467"/>
    <w:rsid w:val="008058F4"/>
    <w:rsid w:val="0081096D"/>
    <w:rsid w:val="00813CAB"/>
    <w:rsid w:val="0081471F"/>
    <w:rsid w:val="00816F15"/>
    <w:rsid w:val="008177D6"/>
    <w:rsid w:val="00821C5C"/>
    <w:rsid w:val="0082244D"/>
    <w:rsid w:val="00822877"/>
    <w:rsid w:val="00822D07"/>
    <w:rsid w:val="00827CB9"/>
    <w:rsid w:val="00832D86"/>
    <w:rsid w:val="008345F4"/>
    <w:rsid w:val="00837706"/>
    <w:rsid w:val="008410FD"/>
    <w:rsid w:val="0084255C"/>
    <w:rsid w:val="0084437C"/>
    <w:rsid w:val="008445B6"/>
    <w:rsid w:val="00847D22"/>
    <w:rsid w:val="0085015A"/>
    <w:rsid w:val="00850BEE"/>
    <w:rsid w:val="00857075"/>
    <w:rsid w:val="008628BB"/>
    <w:rsid w:val="00863EEF"/>
    <w:rsid w:val="00864CEE"/>
    <w:rsid w:val="00866A09"/>
    <w:rsid w:val="00866F90"/>
    <w:rsid w:val="00870AC1"/>
    <w:rsid w:val="008714B3"/>
    <w:rsid w:val="00872B96"/>
    <w:rsid w:val="0087429E"/>
    <w:rsid w:val="008756F4"/>
    <w:rsid w:val="00883DC7"/>
    <w:rsid w:val="00884F2B"/>
    <w:rsid w:val="008872CB"/>
    <w:rsid w:val="008873B8"/>
    <w:rsid w:val="00895895"/>
    <w:rsid w:val="00896151"/>
    <w:rsid w:val="008A0DDC"/>
    <w:rsid w:val="008A170A"/>
    <w:rsid w:val="008A1AE2"/>
    <w:rsid w:val="008A2F83"/>
    <w:rsid w:val="008A3A96"/>
    <w:rsid w:val="008A509C"/>
    <w:rsid w:val="008B0768"/>
    <w:rsid w:val="008B1783"/>
    <w:rsid w:val="008B1F79"/>
    <w:rsid w:val="008B238C"/>
    <w:rsid w:val="008B2F23"/>
    <w:rsid w:val="008B3D0F"/>
    <w:rsid w:val="008B3E55"/>
    <w:rsid w:val="008B3E7B"/>
    <w:rsid w:val="008B4BE6"/>
    <w:rsid w:val="008B5F60"/>
    <w:rsid w:val="008C0955"/>
    <w:rsid w:val="008C173B"/>
    <w:rsid w:val="008C23FA"/>
    <w:rsid w:val="008C2793"/>
    <w:rsid w:val="008C2E6B"/>
    <w:rsid w:val="008C54F5"/>
    <w:rsid w:val="008C7721"/>
    <w:rsid w:val="008C7899"/>
    <w:rsid w:val="008D0136"/>
    <w:rsid w:val="008D6E1F"/>
    <w:rsid w:val="008D78B7"/>
    <w:rsid w:val="008E2676"/>
    <w:rsid w:val="008E2F5B"/>
    <w:rsid w:val="008E460F"/>
    <w:rsid w:val="008F097B"/>
    <w:rsid w:val="008F36C5"/>
    <w:rsid w:val="00903343"/>
    <w:rsid w:val="00906DD7"/>
    <w:rsid w:val="009111F1"/>
    <w:rsid w:val="00914FDB"/>
    <w:rsid w:val="0091758A"/>
    <w:rsid w:val="00920203"/>
    <w:rsid w:val="00920E95"/>
    <w:rsid w:val="0092317B"/>
    <w:rsid w:val="009249E2"/>
    <w:rsid w:val="00925C62"/>
    <w:rsid w:val="00926E79"/>
    <w:rsid w:val="00926FE8"/>
    <w:rsid w:val="0093164B"/>
    <w:rsid w:val="0093184A"/>
    <w:rsid w:val="00932814"/>
    <w:rsid w:val="00932D1A"/>
    <w:rsid w:val="00936942"/>
    <w:rsid w:val="00941217"/>
    <w:rsid w:val="009415A5"/>
    <w:rsid w:val="009452EF"/>
    <w:rsid w:val="00945464"/>
    <w:rsid w:val="00946FD1"/>
    <w:rsid w:val="00947D1A"/>
    <w:rsid w:val="0095087A"/>
    <w:rsid w:val="0095491A"/>
    <w:rsid w:val="009612B6"/>
    <w:rsid w:val="0096174C"/>
    <w:rsid w:val="00962AF7"/>
    <w:rsid w:val="009631E1"/>
    <w:rsid w:val="00964315"/>
    <w:rsid w:val="00973079"/>
    <w:rsid w:val="00974158"/>
    <w:rsid w:val="00980966"/>
    <w:rsid w:val="009815C8"/>
    <w:rsid w:val="00983589"/>
    <w:rsid w:val="00984586"/>
    <w:rsid w:val="009850C0"/>
    <w:rsid w:val="00985BA3"/>
    <w:rsid w:val="009867CE"/>
    <w:rsid w:val="00986A41"/>
    <w:rsid w:val="009879B2"/>
    <w:rsid w:val="0099231A"/>
    <w:rsid w:val="009A0586"/>
    <w:rsid w:val="009A1063"/>
    <w:rsid w:val="009A2F24"/>
    <w:rsid w:val="009A6A2C"/>
    <w:rsid w:val="009A6E9E"/>
    <w:rsid w:val="009B0AEF"/>
    <w:rsid w:val="009B1CF2"/>
    <w:rsid w:val="009B3217"/>
    <w:rsid w:val="009B330D"/>
    <w:rsid w:val="009B468E"/>
    <w:rsid w:val="009C2F1B"/>
    <w:rsid w:val="009C49F1"/>
    <w:rsid w:val="009C5155"/>
    <w:rsid w:val="009C74B8"/>
    <w:rsid w:val="009C7B53"/>
    <w:rsid w:val="009C7CEA"/>
    <w:rsid w:val="009D1717"/>
    <w:rsid w:val="009D5A70"/>
    <w:rsid w:val="009D7C95"/>
    <w:rsid w:val="009E2C1E"/>
    <w:rsid w:val="009E2CD4"/>
    <w:rsid w:val="009E5DC1"/>
    <w:rsid w:val="009E66F5"/>
    <w:rsid w:val="009F42C3"/>
    <w:rsid w:val="009F4BFB"/>
    <w:rsid w:val="009F616D"/>
    <w:rsid w:val="009F6633"/>
    <w:rsid w:val="009F78B8"/>
    <w:rsid w:val="00A00E45"/>
    <w:rsid w:val="00A01969"/>
    <w:rsid w:val="00A01B9F"/>
    <w:rsid w:val="00A04B16"/>
    <w:rsid w:val="00A05AFF"/>
    <w:rsid w:val="00A067FF"/>
    <w:rsid w:val="00A10E04"/>
    <w:rsid w:val="00A1278E"/>
    <w:rsid w:val="00A131BB"/>
    <w:rsid w:val="00A132B9"/>
    <w:rsid w:val="00A1696B"/>
    <w:rsid w:val="00A20833"/>
    <w:rsid w:val="00A21AA0"/>
    <w:rsid w:val="00A249B2"/>
    <w:rsid w:val="00A253C3"/>
    <w:rsid w:val="00A27573"/>
    <w:rsid w:val="00A27CAE"/>
    <w:rsid w:val="00A317DC"/>
    <w:rsid w:val="00A33962"/>
    <w:rsid w:val="00A34733"/>
    <w:rsid w:val="00A35D9B"/>
    <w:rsid w:val="00A44D0B"/>
    <w:rsid w:val="00A45D41"/>
    <w:rsid w:val="00A51094"/>
    <w:rsid w:val="00A5125F"/>
    <w:rsid w:val="00A51C32"/>
    <w:rsid w:val="00A61BFF"/>
    <w:rsid w:val="00A62CAA"/>
    <w:rsid w:val="00A64C70"/>
    <w:rsid w:val="00A66C95"/>
    <w:rsid w:val="00A67C0A"/>
    <w:rsid w:val="00A702B1"/>
    <w:rsid w:val="00A7040E"/>
    <w:rsid w:val="00A70B5A"/>
    <w:rsid w:val="00A71C1D"/>
    <w:rsid w:val="00A754EF"/>
    <w:rsid w:val="00A777C0"/>
    <w:rsid w:val="00A81574"/>
    <w:rsid w:val="00A82512"/>
    <w:rsid w:val="00A93B50"/>
    <w:rsid w:val="00AA207D"/>
    <w:rsid w:val="00AA4C56"/>
    <w:rsid w:val="00AA5EC1"/>
    <w:rsid w:val="00AB13CF"/>
    <w:rsid w:val="00AB15DB"/>
    <w:rsid w:val="00AB4501"/>
    <w:rsid w:val="00AB4C84"/>
    <w:rsid w:val="00AC1342"/>
    <w:rsid w:val="00AC2083"/>
    <w:rsid w:val="00AC2E69"/>
    <w:rsid w:val="00AC3303"/>
    <w:rsid w:val="00AC34BC"/>
    <w:rsid w:val="00AC424A"/>
    <w:rsid w:val="00AC5735"/>
    <w:rsid w:val="00AC5BFA"/>
    <w:rsid w:val="00AC62C6"/>
    <w:rsid w:val="00AC64D6"/>
    <w:rsid w:val="00AC7B2D"/>
    <w:rsid w:val="00AD232B"/>
    <w:rsid w:val="00AD4F05"/>
    <w:rsid w:val="00AE0150"/>
    <w:rsid w:val="00AE2633"/>
    <w:rsid w:val="00AE2EB9"/>
    <w:rsid w:val="00AE3C4A"/>
    <w:rsid w:val="00AE40E7"/>
    <w:rsid w:val="00AE4781"/>
    <w:rsid w:val="00AE7203"/>
    <w:rsid w:val="00AE778D"/>
    <w:rsid w:val="00AE7B9A"/>
    <w:rsid w:val="00AF0470"/>
    <w:rsid w:val="00AF29E6"/>
    <w:rsid w:val="00AF4AA7"/>
    <w:rsid w:val="00AF6F7B"/>
    <w:rsid w:val="00B001F9"/>
    <w:rsid w:val="00B00B41"/>
    <w:rsid w:val="00B0169B"/>
    <w:rsid w:val="00B018CC"/>
    <w:rsid w:val="00B02AE3"/>
    <w:rsid w:val="00B05197"/>
    <w:rsid w:val="00B079E8"/>
    <w:rsid w:val="00B11EB6"/>
    <w:rsid w:val="00B1301D"/>
    <w:rsid w:val="00B13EF1"/>
    <w:rsid w:val="00B16483"/>
    <w:rsid w:val="00B16C6F"/>
    <w:rsid w:val="00B175C4"/>
    <w:rsid w:val="00B264E3"/>
    <w:rsid w:val="00B27978"/>
    <w:rsid w:val="00B326E5"/>
    <w:rsid w:val="00B34092"/>
    <w:rsid w:val="00B35FD5"/>
    <w:rsid w:val="00B36443"/>
    <w:rsid w:val="00B36E6A"/>
    <w:rsid w:val="00B37396"/>
    <w:rsid w:val="00B42F05"/>
    <w:rsid w:val="00B43C09"/>
    <w:rsid w:val="00B46035"/>
    <w:rsid w:val="00B46ADD"/>
    <w:rsid w:val="00B47502"/>
    <w:rsid w:val="00B50C0E"/>
    <w:rsid w:val="00B51B49"/>
    <w:rsid w:val="00B53901"/>
    <w:rsid w:val="00B54193"/>
    <w:rsid w:val="00B55AD3"/>
    <w:rsid w:val="00B570D8"/>
    <w:rsid w:val="00B63812"/>
    <w:rsid w:val="00B64F87"/>
    <w:rsid w:val="00B65F5F"/>
    <w:rsid w:val="00B70774"/>
    <w:rsid w:val="00B70EA5"/>
    <w:rsid w:val="00B71A78"/>
    <w:rsid w:val="00B720F5"/>
    <w:rsid w:val="00B76C14"/>
    <w:rsid w:val="00B81027"/>
    <w:rsid w:val="00B81283"/>
    <w:rsid w:val="00B82817"/>
    <w:rsid w:val="00B9177A"/>
    <w:rsid w:val="00B940A3"/>
    <w:rsid w:val="00B9423B"/>
    <w:rsid w:val="00B95794"/>
    <w:rsid w:val="00B97161"/>
    <w:rsid w:val="00BA09C3"/>
    <w:rsid w:val="00BA350A"/>
    <w:rsid w:val="00BA39B7"/>
    <w:rsid w:val="00BA4F44"/>
    <w:rsid w:val="00BA62CD"/>
    <w:rsid w:val="00BB2A38"/>
    <w:rsid w:val="00BB2CBE"/>
    <w:rsid w:val="00BB634A"/>
    <w:rsid w:val="00BB75AA"/>
    <w:rsid w:val="00BC025C"/>
    <w:rsid w:val="00BD58EF"/>
    <w:rsid w:val="00BE54B8"/>
    <w:rsid w:val="00BE720C"/>
    <w:rsid w:val="00BF0201"/>
    <w:rsid w:val="00BF4040"/>
    <w:rsid w:val="00BF575C"/>
    <w:rsid w:val="00BF57C6"/>
    <w:rsid w:val="00BF696A"/>
    <w:rsid w:val="00BF6E82"/>
    <w:rsid w:val="00BF7574"/>
    <w:rsid w:val="00BF782A"/>
    <w:rsid w:val="00BF7994"/>
    <w:rsid w:val="00C002C8"/>
    <w:rsid w:val="00C00C9B"/>
    <w:rsid w:val="00C04820"/>
    <w:rsid w:val="00C11A84"/>
    <w:rsid w:val="00C11FA4"/>
    <w:rsid w:val="00C1228A"/>
    <w:rsid w:val="00C17D82"/>
    <w:rsid w:val="00C20184"/>
    <w:rsid w:val="00C21A2C"/>
    <w:rsid w:val="00C25E0C"/>
    <w:rsid w:val="00C261EB"/>
    <w:rsid w:val="00C3168F"/>
    <w:rsid w:val="00C31766"/>
    <w:rsid w:val="00C32AF6"/>
    <w:rsid w:val="00C33276"/>
    <w:rsid w:val="00C33824"/>
    <w:rsid w:val="00C33B55"/>
    <w:rsid w:val="00C35BBE"/>
    <w:rsid w:val="00C35BD7"/>
    <w:rsid w:val="00C35FCC"/>
    <w:rsid w:val="00C36CB4"/>
    <w:rsid w:val="00C408A5"/>
    <w:rsid w:val="00C41197"/>
    <w:rsid w:val="00C45A95"/>
    <w:rsid w:val="00C46FD3"/>
    <w:rsid w:val="00C473C0"/>
    <w:rsid w:val="00C500E5"/>
    <w:rsid w:val="00C532A6"/>
    <w:rsid w:val="00C54D4A"/>
    <w:rsid w:val="00C57E89"/>
    <w:rsid w:val="00C61AA0"/>
    <w:rsid w:val="00C66ACC"/>
    <w:rsid w:val="00C67D3A"/>
    <w:rsid w:val="00C75A27"/>
    <w:rsid w:val="00C75C52"/>
    <w:rsid w:val="00C8039A"/>
    <w:rsid w:val="00C835DA"/>
    <w:rsid w:val="00C84648"/>
    <w:rsid w:val="00C906C8"/>
    <w:rsid w:val="00C90D17"/>
    <w:rsid w:val="00C93BC8"/>
    <w:rsid w:val="00C9426F"/>
    <w:rsid w:val="00C94BDE"/>
    <w:rsid w:val="00C95662"/>
    <w:rsid w:val="00C96187"/>
    <w:rsid w:val="00CA0E01"/>
    <w:rsid w:val="00CA13AC"/>
    <w:rsid w:val="00CA2FD2"/>
    <w:rsid w:val="00CA3391"/>
    <w:rsid w:val="00CA3C79"/>
    <w:rsid w:val="00CA41EC"/>
    <w:rsid w:val="00CA5844"/>
    <w:rsid w:val="00CA6199"/>
    <w:rsid w:val="00CA675C"/>
    <w:rsid w:val="00CB079C"/>
    <w:rsid w:val="00CB1895"/>
    <w:rsid w:val="00CB7D4B"/>
    <w:rsid w:val="00CC0505"/>
    <w:rsid w:val="00CC3096"/>
    <w:rsid w:val="00CC6D8D"/>
    <w:rsid w:val="00CC6D9D"/>
    <w:rsid w:val="00CD02D5"/>
    <w:rsid w:val="00CD0610"/>
    <w:rsid w:val="00CD273D"/>
    <w:rsid w:val="00CD2752"/>
    <w:rsid w:val="00CD29B0"/>
    <w:rsid w:val="00CD335D"/>
    <w:rsid w:val="00CD415B"/>
    <w:rsid w:val="00CD52A5"/>
    <w:rsid w:val="00CD6A55"/>
    <w:rsid w:val="00CD6CF3"/>
    <w:rsid w:val="00CE1566"/>
    <w:rsid w:val="00CE1EB2"/>
    <w:rsid w:val="00CE3E82"/>
    <w:rsid w:val="00CE4DC5"/>
    <w:rsid w:val="00CE59F9"/>
    <w:rsid w:val="00CE6F30"/>
    <w:rsid w:val="00CE7952"/>
    <w:rsid w:val="00CE7DE8"/>
    <w:rsid w:val="00CF0647"/>
    <w:rsid w:val="00CF2F90"/>
    <w:rsid w:val="00CF3968"/>
    <w:rsid w:val="00CF4A5F"/>
    <w:rsid w:val="00CF5706"/>
    <w:rsid w:val="00CF58D2"/>
    <w:rsid w:val="00CF6572"/>
    <w:rsid w:val="00D00F66"/>
    <w:rsid w:val="00D022BB"/>
    <w:rsid w:val="00D04F2E"/>
    <w:rsid w:val="00D0510C"/>
    <w:rsid w:val="00D10289"/>
    <w:rsid w:val="00D103D5"/>
    <w:rsid w:val="00D14C0C"/>
    <w:rsid w:val="00D24145"/>
    <w:rsid w:val="00D273D2"/>
    <w:rsid w:val="00D27833"/>
    <w:rsid w:val="00D3117E"/>
    <w:rsid w:val="00D3336B"/>
    <w:rsid w:val="00D3553A"/>
    <w:rsid w:val="00D40BA9"/>
    <w:rsid w:val="00D40FE7"/>
    <w:rsid w:val="00D42EF1"/>
    <w:rsid w:val="00D43393"/>
    <w:rsid w:val="00D43F45"/>
    <w:rsid w:val="00D516BA"/>
    <w:rsid w:val="00D51A6C"/>
    <w:rsid w:val="00D53091"/>
    <w:rsid w:val="00D53D9F"/>
    <w:rsid w:val="00D61A94"/>
    <w:rsid w:val="00D61BAD"/>
    <w:rsid w:val="00D63DBB"/>
    <w:rsid w:val="00D7069C"/>
    <w:rsid w:val="00D71B85"/>
    <w:rsid w:val="00D73FFE"/>
    <w:rsid w:val="00D75F28"/>
    <w:rsid w:val="00D8313B"/>
    <w:rsid w:val="00D833E5"/>
    <w:rsid w:val="00D8432D"/>
    <w:rsid w:val="00D84A62"/>
    <w:rsid w:val="00D84FAD"/>
    <w:rsid w:val="00D86254"/>
    <w:rsid w:val="00D917D2"/>
    <w:rsid w:val="00D92654"/>
    <w:rsid w:val="00DA09A4"/>
    <w:rsid w:val="00DA27FB"/>
    <w:rsid w:val="00DA31DD"/>
    <w:rsid w:val="00DA35CC"/>
    <w:rsid w:val="00DA3DF0"/>
    <w:rsid w:val="00DB01CD"/>
    <w:rsid w:val="00DB1EE7"/>
    <w:rsid w:val="00DB215A"/>
    <w:rsid w:val="00DB2941"/>
    <w:rsid w:val="00DB4606"/>
    <w:rsid w:val="00DB6D37"/>
    <w:rsid w:val="00DC6952"/>
    <w:rsid w:val="00DD272B"/>
    <w:rsid w:val="00DD54A4"/>
    <w:rsid w:val="00DD5D4C"/>
    <w:rsid w:val="00DD7E5E"/>
    <w:rsid w:val="00DE326C"/>
    <w:rsid w:val="00DE5734"/>
    <w:rsid w:val="00DF1C67"/>
    <w:rsid w:val="00DF3A2F"/>
    <w:rsid w:val="00DF491E"/>
    <w:rsid w:val="00DF59C0"/>
    <w:rsid w:val="00DF723B"/>
    <w:rsid w:val="00E01789"/>
    <w:rsid w:val="00E0229E"/>
    <w:rsid w:val="00E037BE"/>
    <w:rsid w:val="00E06A46"/>
    <w:rsid w:val="00E11051"/>
    <w:rsid w:val="00E14CA4"/>
    <w:rsid w:val="00E16363"/>
    <w:rsid w:val="00E21544"/>
    <w:rsid w:val="00E26D90"/>
    <w:rsid w:val="00E3107D"/>
    <w:rsid w:val="00E31D81"/>
    <w:rsid w:val="00E3274D"/>
    <w:rsid w:val="00E32E62"/>
    <w:rsid w:val="00E33D50"/>
    <w:rsid w:val="00E36C17"/>
    <w:rsid w:val="00E40190"/>
    <w:rsid w:val="00E40DCF"/>
    <w:rsid w:val="00E41B70"/>
    <w:rsid w:val="00E423C0"/>
    <w:rsid w:val="00E50B56"/>
    <w:rsid w:val="00E50DC5"/>
    <w:rsid w:val="00E51CFD"/>
    <w:rsid w:val="00E52863"/>
    <w:rsid w:val="00E53291"/>
    <w:rsid w:val="00E536DD"/>
    <w:rsid w:val="00E551CC"/>
    <w:rsid w:val="00E568D8"/>
    <w:rsid w:val="00E56D75"/>
    <w:rsid w:val="00E576A6"/>
    <w:rsid w:val="00E63537"/>
    <w:rsid w:val="00E74AD1"/>
    <w:rsid w:val="00E76956"/>
    <w:rsid w:val="00E773B2"/>
    <w:rsid w:val="00E84106"/>
    <w:rsid w:val="00E857CA"/>
    <w:rsid w:val="00E91032"/>
    <w:rsid w:val="00E911EC"/>
    <w:rsid w:val="00E94D7E"/>
    <w:rsid w:val="00E95112"/>
    <w:rsid w:val="00E96283"/>
    <w:rsid w:val="00EA54B8"/>
    <w:rsid w:val="00EA5693"/>
    <w:rsid w:val="00EB196D"/>
    <w:rsid w:val="00EB1C38"/>
    <w:rsid w:val="00EB1C87"/>
    <w:rsid w:val="00EB529B"/>
    <w:rsid w:val="00EB7AAD"/>
    <w:rsid w:val="00EC1394"/>
    <w:rsid w:val="00EC2FAE"/>
    <w:rsid w:val="00EC5F26"/>
    <w:rsid w:val="00EC7E20"/>
    <w:rsid w:val="00ED2481"/>
    <w:rsid w:val="00ED2832"/>
    <w:rsid w:val="00ED42A4"/>
    <w:rsid w:val="00ED4729"/>
    <w:rsid w:val="00ED76C4"/>
    <w:rsid w:val="00EE0BC9"/>
    <w:rsid w:val="00EE16F8"/>
    <w:rsid w:val="00EE2316"/>
    <w:rsid w:val="00EE3114"/>
    <w:rsid w:val="00EE7479"/>
    <w:rsid w:val="00EF1E30"/>
    <w:rsid w:val="00EF3939"/>
    <w:rsid w:val="00EF3982"/>
    <w:rsid w:val="00EF67D3"/>
    <w:rsid w:val="00EF77DA"/>
    <w:rsid w:val="00F0037F"/>
    <w:rsid w:val="00F00DE6"/>
    <w:rsid w:val="00F05876"/>
    <w:rsid w:val="00F102F6"/>
    <w:rsid w:val="00F104FF"/>
    <w:rsid w:val="00F11AC9"/>
    <w:rsid w:val="00F1455B"/>
    <w:rsid w:val="00F14B06"/>
    <w:rsid w:val="00F150CB"/>
    <w:rsid w:val="00F164F0"/>
    <w:rsid w:val="00F201BB"/>
    <w:rsid w:val="00F21A2B"/>
    <w:rsid w:val="00F2425B"/>
    <w:rsid w:val="00F24A49"/>
    <w:rsid w:val="00F27969"/>
    <w:rsid w:val="00F30D65"/>
    <w:rsid w:val="00F32515"/>
    <w:rsid w:val="00F33DC2"/>
    <w:rsid w:val="00F36430"/>
    <w:rsid w:val="00F37FF1"/>
    <w:rsid w:val="00F40CFD"/>
    <w:rsid w:val="00F40D63"/>
    <w:rsid w:val="00F410DF"/>
    <w:rsid w:val="00F414F8"/>
    <w:rsid w:val="00F4174C"/>
    <w:rsid w:val="00F439C5"/>
    <w:rsid w:val="00F4412B"/>
    <w:rsid w:val="00F46A6E"/>
    <w:rsid w:val="00F47DB7"/>
    <w:rsid w:val="00F50196"/>
    <w:rsid w:val="00F61C55"/>
    <w:rsid w:val="00F64ED2"/>
    <w:rsid w:val="00F662B7"/>
    <w:rsid w:val="00F7179F"/>
    <w:rsid w:val="00F71B0E"/>
    <w:rsid w:val="00F71F3D"/>
    <w:rsid w:val="00F7204D"/>
    <w:rsid w:val="00F72329"/>
    <w:rsid w:val="00F74698"/>
    <w:rsid w:val="00F76001"/>
    <w:rsid w:val="00F769AB"/>
    <w:rsid w:val="00F82485"/>
    <w:rsid w:val="00F85417"/>
    <w:rsid w:val="00F87F82"/>
    <w:rsid w:val="00F93CF0"/>
    <w:rsid w:val="00F952EA"/>
    <w:rsid w:val="00F957CA"/>
    <w:rsid w:val="00FA43D2"/>
    <w:rsid w:val="00FA5F38"/>
    <w:rsid w:val="00FA6AC1"/>
    <w:rsid w:val="00FA7009"/>
    <w:rsid w:val="00FA7675"/>
    <w:rsid w:val="00FA7D33"/>
    <w:rsid w:val="00FB26CC"/>
    <w:rsid w:val="00FB335C"/>
    <w:rsid w:val="00FB3ABB"/>
    <w:rsid w:val="00FB5634"/>
    <w:rsid w:val="00FB5E43"/>
    <w:rsid w:val="00FB6B7D"/>
    <w:rsid w:val="00FB7A75"/>
    <w:rsid w:val="00FC1325"/>
    <w:rsid w:val="00FC2976"/>
    <w:rsid w:val="00FC3316"/>
    <w:rsid w:val="00FC508F"/>
    <w:rsid w:val="00FC5A0B"/>
    <w:rsid w:val="00FC64EF"/>
    <w:rsid w:val="00FD126F"/>
    <w:rsid w:val="00FD1CD0"/>
    <w:rsid w:val="00FD25CE"/>
    <w:rsid w:val="00FD5D77"/>
    <w:rsid w:val="00FD6536"/>
    <w:rsid w:val="00FE0847"/>
    <w:rsid w:val="00FE0F7A"/>
    <w:rsid w:val="00FE3FDB"/>
    <w:rsid w:val="00FE69E7"/>
    <w:rsid w:val="00FE7DE9"/>
    <w:rsid w:val="00FF0DC6"/>
    <w:rsid w:val="00FF1805"/>
    <w:rsid w:val="00FF26D0"/>
    <w:rsid w:val="00FF2B8D"/>
    <w:rsid w:val="00FF7DEA"/>
    <w:rsid w:val="03ED9CD4"/>
    <w:rsid w:val="047E5CAB"/>
    <w:rsid w:val="05237807"/>
    <w:rsid w:val="05805E81"/>
    <w:rsid w:val="06C2A104"/>
    <w:rsid w:val="0B7E5F84"/>
    <w:rsid w:val="0DF66BE6"/>
    <w:rsid w:val="0EBE6A05"/>
    <w:rsid w:val="1091D717"/>
    <w:rsid w:val="138AF17F"/>
    <w:rsid w:val="13B88061"/>
    <w:rsid w:val="15CDFA53"/>
    <w:rsid w:val="165CFA4A"/>
    <w:rsid w:val="185556DF"/>
    <w:rsid w:val="18AB7119"/>
    <w:rsid w:val="199DFC63"/>
    <w:rsid w:val="19DC6497"/>
    <w:rsid w:val="1E72900E"/>
    <w:rsid w:val="1F222AEF"/>
    <w:rsid w:val="1FB7CACB"/>
    <w:rsid w:val="1FF7F762"/>
    <w:rsid w:val="20F02F72"/>
    <w:rsid w:val="22176D48"/>
    <w:rsid w:val="26A817E4"/>
    <w:rsid w:val="26D85C57"/>
    <w:rsid w:val="28312A03"/>
    <w:rsid w:val="285868E4"/>
    <w:rsid w:val="2899A04A"/>
    <w:rsid w:val="28A81A5F"/>
    <w:rsid w:val="2A74DDD2"/>
    <w:rsid w:val="2B3B2D9C"/>
    <w:rsid w:val="2CEDBAE8"/>
    <w:rsid w:val="2EEFB2C0"/>
    <w:rsid w:val="2F8DABD5"/>
    <w:rsid w:val="2FA05B60"/>
    <w:rsid w:val="3077978B"/>
    <w:rsid w:val="309B29CB"/>
    <w:rsid w:val="30E488CE"/>
    <w:rsid w:val="33EFBB7F"/>
    <w:rsid w:val="34818E81"/>
    <w:rsid w:val="36F371D7"/>
    <w:rsid w:val="3921EEDF"/>
    <w:rsid w:val="3D6BC5E7"/>
    <w:rsid w:val="3E547386"/>
    <w:rsid w:val="3EA47D23"/>
    <w:rsid w:val="400A7F1D"/>
    <w:rsid w:val="442E96DF"/>
    <w:rsid w:val="46C30B94"/>
    <w:rsid w:val="46DC8B90"/>
    <w:rsid w:val="47760460"/>
    <w:rsid w:val="4856B7A2"/>
    <w:rsid w:val="4A7E964F"/>
    <w:rsid w:val="4CC39E18"/>
    <w:rsid w:val="4CE52D66"/>
    <w:rsid w:val="4E0EDB3B"/>
    <w:rsid w:val="4E1D9000"/>
    <w:rsid w:val="4E5B22C7"/>
    <w:rsid w:val="5191B46C"/>
    <w:rsid w:val="5365F1B4"/>
    <w:rsid w:val="53EEBB45"/>
    <w:rsid w:val="5B2FAB79"/>
    <w:rsid w:val="5C219123"/>
    <w:rsid w:val="5C2A7CD6"/>
    <w:rsid w:val="5D76CBDE"/>
    <w:rsid w:val="5DA7CD82"/>
    <w:rsid w:val="5DD61B32"/>
    <w:rsid w:val="5EF2AFA1"/>
    <w:rsid w:val="5F44736C"/>
    <w:rsid w:val="6021584C"/>
    <w:rsid w:val="625CB9A1"/>
    <w:rsid w:val="62A17C24"/>
    <w:rsid w:val="649EC9BF"/>
    <w:rsid w:val="6551FC88"/>
    <w:rsid w:val="65A3C6E2"/>
    <w:rsid w:val="68467944"/>
    <w:rsid w:val="6B746C7F"/>
    <w:rsid w:val="6EFC3037"/>
    <w:rsid w:val="7116B09B"/>
    <w:rsid w:val="7121E5B6"/>
    <w:rsid w:val="740FECA5"/>
    <w:rsid w:val="7473E28C"/>
    <w:rsid w:val="7776B2D6"/>
    <w:rsid w:val="79F8DE1B"/>
    <w:rsid w:val="7A4F382D"/>
    <w:rsid w:val="7D255B63"/>
    <w:rsid w:val="7DDD6AD9"/>
    <w:rsid w:val="7E3E20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8DF7F"/>
  <w15:docId w15:val="{4F2CFA96-6913-44F3-9C86-981D934E6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DEA"/>
    <w:pPr>
      <w:spacing w:after="200" w:line="276" w:lineRule="auto"/>
    </w:pPr>
    <w:rPr>
      <w:rFonts w:ascii="Calibri" w:eastAsia="Calibri" w:hAnsi="Calibri"/>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61C32"/>
    <w:pPr>
      <w:tabs>
        <w:tab w:val="center" w:pos="4819"/>
        <w:tab w:val="right" w:pos="9639"/>
      </w:tabs>
      <w:spacing w:after="0" w:line="240" w:lineRule="auto"/>
    </w:pPr>
    <w:rPr>
      <w:sz w:val="20"/>
      <w:szCs w:val="20"/>
      <w:lang w:val="x-none" w:eastAsia="x-none"/>
    </w:rPr>
  </w:style>
  <w:style w:type="character" w:customStyle="1" w:styleId="a4">
    <w:name w:val="Верхній колонтитул Знак"/>
    <w:basedOn w:val="a0"/>
    <w:link w:val="a3"/>
    <w:uiPriority w:val="99"/>
    <w:rsid w:val="00361C32"/>
    <w:rPr>
      <w:rFonts w:ascii="Calibri" w:eastAsia="Calibri" w:hAnsi="Calibri"/>
      <w:sz w:val="20"/>
      <w:szCs w:val="20"/>
      <w:lang w:val="x-none" w:eastAsia="x-none"/>
    </w:rPr>
  </w:style>
  <w:style w:type="character" w:styleId="a5">
    <w:name w:val="Hyperlink"/>
    <w:uiPriority w:val="99"/>
    <w:rsid w:val="00361C32"/>
    <w:rPr>
      <w:rFonts w:cs="Times New Roman"/>
      <w:color w:val="0000FF"/>
      <w:u w:val="single"/>
    </w:rPr>
  </w:style>
  <w:style w:type="paragraph" w:styleId="a6">
    <w:name w:val="List Paragraph"/>
    <w:basedOn w:val="a"/>
    <w:uiPriority w:val="34"/>
    <w:qFormat/>
    <w:rsid w:val="00361C32"/>
    <w:pPr>
      <w:ind w:left="720"/>
      <w:contextualSpacing/>
    </w:pPr>
  </w:style>
  <w:style w:type="character" w:customStyle="1" w:styleId="hps">
    <w:name w:val="hps"/>
    <w:rsid w:val="00134B49"/>
  </w:style>
  <w:style w:type="character" w:styleId="a7">
    <w:name w:val="Strong"/>
    <w:basedOn w:val="a0"/>
    <w:uiPriority w:val="22"/>
    <w:qFormat/>
    <w:rsid w:val="00920203"/>
    <w:rPr>
      <w:b/>
      <w:bCs/>
    </w:rPr>
  </w:style>
  <w:style w:type="paragraph" w:styleId="a8">
    <w:name w:val="Normal (Web)"/>
    <w:aliases w:val="Обычный (Web)"/>
    <w:basedOn w:val="a"/>
    <w:link w:val="a9"/>
    <w:uiPriority w:val="99"/>
    <w:unhideWhenUsed/>
    <w:rsid w:val="009202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Звичайний (веб) Знак"/>
    <w:aliases w:val="Обычный (Web) Знак"/>
    <w:link w:val="a8"/>
    <w:uiPriority w:val="99"/>
    <w:locked/>
    <w:rsid w:val="00920203"/>
    <w:rPr>
      <w:rFonts w:eastAsia="Times New Roman"/>
      <w:szCs w:val="24"/>
      <w:lang w:val="uk-UA" w:eastAsia="ru-RU"/>
    </w:rPr>
  </w:style>
  <w:style w:type="table" w:styleId="aa">
    <w:name w:val="Table Grid"/>
    <w:basedOn w:val="a1"/>
    <w:uiPriority w:val="59"/>
    <w:rsid w:val="00920203"/>
    <w:pPr>
      <w:spacing w:after="0" w:line="240" w:lineRule="auto"/>
      <w:ind w:firstLine="318"/>
      <w:jc w:val="both"/>
    </w:pPr>
    <w:rPr>
      <w:rFonts w:ascii="Calibri" w:eastAsia="Calibri" w:hAnsi="Calibri" w:cs="Calibri"/>
      <w:sz w:val="22"/>
      <w:lang w:val="uk-UA" w:eastAsia="ru-RU"/>
    </w:rPr>
    <w:tblPr>
      <w:tblCellMar>
        <w:left w:w="0" w:type="dxa"/>
        <w:right w:w="0" w:type="dxa"/>
      </w:tblCellMar>
    </w:tblPr>
  </w:style>
  <w:style w:type="paragraph" w:styleId="ab">
    <w:name w:val="footer"/>
    <w:basedOn w:val="a"/>
    <w:link w:val="ac"/>
    <w:uiPriority w:val="99"/>
    <w:unhideWhenUsed/>
    <w:rsid w:val="00920203"/>
    <w:pPr>
      <w:tabs>
        <w:tab w:val="center" w:pos="4844"/>
        <w:tab w:val="right" w:pos="9689"/>
      </w:tabs>
      <w:spacing w:after="0" w:line="240" w:lineRule="auto"/>
      <w:ind w:firstLine="318"/>
      <w:jc w:val="both"/>
    </w:pPr>
    <w:rPr>
      <w:rFonts w:cs="Calibri"/>
      <w:lang w:eastAsia="ru-RU"/>
    </w:rPr>
  </w:style>
  <w:style w:type="character" w:customStyle="1" w:styleId="ac">
    <w:name w:val="Нижній колонтитул Знак"/>
    <w:basedOn w:val="a0"/>
    <w:link w:val="ab"/>
    <w:uiPriority w:val="99"/>
    <w:rsid w:val="00920203"/>
    <w:rPr>
      <w:rFonts w:ascii="Calibri" w:eastAsia="Calibri" w:hAnsi="Calibri" w:cs="Calibri"/>
      <w:sz w:val="22"/>
      <w:lang w:val="uk-UA" w:eastAsia="ru-RU"/>
    </w:rPr>
  </w:style>
  <w:style w:type="character" w:styleId="ad">
    <w:name w:val="annotation reference"/>
    <w:basedOn w:val="a0"/>
    <w:uiPriority w:val="99"/>
    <w:semiHidden/>
    <w:unhideWhenUsed/>
    <w:rsid w:val="00920203"/>
    <w:rPr>
      <w:sz w:val="16"/>
      <w:szCs w:val="16"/>
    </w:rPr>
  </w:style>
  <w:style w:type="paragraph" w:styleId="ae">
    <w:name w:val="annotation text"/>
    <w:basedOn w:val="a"/>
    <w:link w:val="af"/>
    <w:uiPriority w:val="99"/>
    <w:unhideWhenUsed/>
    <w:rsid w:val="00920203"/>
    <w:pPr>
      <w:spacing w:after="160" w:line="240" w:lineRule="auto"/>
      <w:ind w:firstLine="318"/>
      <w:jc w:val="both"/>
    </w:pPr>
    <w:rPr>
      <w:rFonts w:cs="Calibri"/>
      <w:sz w:val="20"/>
      <w:szCs w:val="20"/>
      <w:lang w:eastAsia="ru-RU"/>
    </w:rPr>
  </w:style>
  <w:style w:type="character" w:customStyle="1" w:styleId="af">
    <w:name w:val="Текст примітки Знак"/>
    <w:basedOn w:val="a0"/>
    <w:link w:val="ae"/>
    <w:uiPriority w:val="99"/>
    <w:rsid w:val="00920203"/>
    <w:rPr>
      <w:rFonts w:ascii="Calibri" w:eastAsia="Calibri" w:hAnsi="Calibri" w:cs="Calibri"/>
      <w:sz w:val="20"/>
      <w:szCs w:val="20"/>
      <w:lang w:val="uk-UA" w:eastAsia="ru-RU"/>
    </w:rPr>
  </w:style>
  <w:style w:type="paragraph" w:styleId="af0">
    <w:name w:val="annotation subject"/>
    <w:basedOn w:val="ae"/>
    <w:next w:val="ae"/>
    <w:link w:val="af1"/>
    <w:uiPriority w:val="99"/>
    <w:semiHidden/>
    <w:unhideWhenUsed/>
    <w:rsid w:val="00920203"/>
    <w:rPr>
      <w:b/>
      <w:bCs/>
    </w:rPr>
  </w:style>
  <w:style w:type="character" w:customStyle="1" w:styleId="af1">
    <w:name w:val="Тема примітки Знак"/>
    <w:basedOn w:val="af"/>
    <w:link w:val="af0"/>
    <w:uiPriority w:val="99"/>
    <w:semiHidden/>
    <w:rsid w:val="00920203"/>
    <w:rPr>
      <w:rFonts w:ascii="Calibri" w:eastAsia="Calibri" w:hAnsi="Calibri" w:cs="Calibri"/>
      <w:b/>
      <w:bCs/>
      <w:sz w:val="20"/>
      <w:szCs w:val="20"/>
      <w:lang w:val="uk-UA" w:eastAsia="ru-RU"/>
    </w:rPr>
  </w:style>
  <w:style w:type="character" w:customStyle="1" w:styleId="rvts23">
    <w:name w:val="rvts23"/>
    <w:basedOn w:val="a0"/>
    <w:rsid w:val="00920203"/>
  </w:style>
  <w:style w:type="character" w:customStyle="1" w:styleId="rvts9">
    <w:name w:val="rvts9"/>
    <w:basedOn w:val="a0"/>
    <w:rsid w:val="00920203"/>
  </w:style>
  <w:style w:type="character" w:customStyle="1" w:styleId="1">
    <w:name w:val="Незакрита згадка1"/>
    <w:basedOn w:val="a0"/>
    <w:uiPriority w:val="99"/>
    <w:semiHidden/>
    <w:unhideWhenUsed/>
    <w:rsid w:val="00920203"/>
    <w:rPr>
      <w:color w:val="605E5C"/>
      <w:shd w:val="clear" w:color="auto" w:fill="E1DFDD"/>
    </w:rPr>
  </w:style>
  <w:style w:type="character" w:customStyle="1" w:styleId="st42">
    <w:name w:val="st42"/>
    <w:uiPriority w:val="99"/>
    <w:rsid w:val="00920203"/>
    <w:rPr>
      <w:color w:val="000000"/>
    </w:rPr>
  </w:style>
  <w:style w:type="paragraph" w:customStyle="1" w:styleId="rvps2">
    <w:name w:val="rvps2"/>
    <w:basedOn w:val="a"/>
    <w:rsid w:val="00920203"/>
    <w:pPr>
      <w:spacing w:before="100" w:beforeAutospacing="1" w:after="100" w:afterAutospacing="1" w:line="240" w:lineRule="auto"/>
    </w:pPr>
    <w:rPr>
      <w:rFonts w:ascii="Times New Roman" w:hAnsi="Times New Roman"/>
      <w:sz w:val="24"/>
      <w:szCs w:val="24"/>
      <w:lang w:eastAsia="uk-UA"/>
    </w:rPr>
  </w:style>
  <w:style w:type="table" w:customStyle="1" w:styleId="10">
    <w:name w:val="Сітка таблиці1"/>
    <w:basedOn w:val="a1"/>
    <w:next w:val="aa"/>
    <w:uiPriority w:val="39"/>
    <w:rsid w:val="00C261EB"/>
    <w:pPr>
      <w:spacing w:after="0" w:line="240" w:lineRule="auto"/>
    </w:pPr>
    <w:rPr>
      <w:rFonts w:ascii="Aptos" w:hAnsi="Aptos"/>
      <w:kern w:val="2"/>
      <w:szCs w:val="24"/>
      <w:lang w:val="uk-UA"/>
      <w14:ligatures w14:val="standardContextual"/>
    </w:rPr>
    <w:tblPr>
      <w:tblCellMar>
        <w:left w:w="0" w:type="dxa"/>
        <w:right w:w="0" w:type="dxa"/>
      </w:tblCellMar>
    </w:tblPr>
  </w:style>
  <w:style w:type="character" w:customStyle="1" w:styleId="2">
    <w:name w:val="Незакрита згадка2"/>
    <w:basedOn w:val="a0"/>
    <w:uiPriority w:val="99"/>
    <w:semiHidden/>
    <w:unhideWhenUsed/>
    <w:rsid w:val="002C524A"/>
    <w:rPr>
      <w:color w:val="605E5C"/>
      <w:shd w:val="clear" w:color="auto" w:fill="E1DFDD"/>
    </w:rPr>
  </w:style>
  <w:style w:type="table" w:customStyle="1" w:styleId="11">
    <w:name w:val="Сетка таблицы1"/>
    <w:basedOn w:val="a1"/>
    <w:next w:val="aa"/>
    <w:uiPriority w:val="59"/>
    <w:rsid w:val="005B4BB2"/>
    <w:pPr>
      <w:spacing w:after="0" w:line="240" w:lineRule="auto"/>
    </w:pPr>
    <w:rPr>
      <w:rFonts w:eastAsia="Times New Roman"/>
      <w:sz w:val="20"/>
      <w:szCs w:val="20"/>
      <w:lang w:val="uk-UA" w:eastAsia="uk-UA"/>
    </w:rPr>
    <w:tblPr>
      <w:tblCellMar>
        <w:left w:w="0" w:type="dxa"/>
        <w:right w:w="0" w:type="dxa"/>
      </w:tblCellMar>
    </w:tblPr>
  </w:style>
  <w:style w:type="paragraph" w:styleId="af2">
    <w:name w:val="Revision"/>
    <w:hidden/>
    <w:uiPriority w:val="99"/>
    <w:semiHidden/>
    <w:rsid w:val="007D26AB"/>
    <w:pPr>
      <w:spacing w:after="0" w:line="240" w:lineRule="auto"/>
    </w:pPr>
    <w:rPr>
      <w:rFonts w:ascii="Calibri" w:eastAsia="Calibri" w:hAnsi="Calibri"/>
      <w:sz w:val="22"/>
      <w:lang w:val="uk-UA"/>
    </w:rPr>
  </w:style>
  <w:style w:type="character" w:customStyle="1" w:styleId="12">
    <w:name w:val="Згадати1"/>
    <w:basedOn w:val="a0"/>
    <w:uiPriority w:val="99"/>
    <w:unhideWhenUsed/>
    <w:rsid w:val="00ED2481"/>
    <w:rPr>
      <w:color w:val="2B579A"/>
      <w:shd w:val="clear" w:color="auto" w:fill="E1DFDD"/>
    </w:rPr>
  </w:style>
  <w:style w:type="table" w:customStyle="1" w:styleId="4">
    <w:name w:val="Ñòèëü4"/>
    <w:basedOn w:val="a1"/>
    <w:rsid w:val="00FF7DEA"/>
    <w:rPr>
      <w:rFonts w:ascii="Calibri" w:eastAsia="Times New Roman" w:hAnsi="Calibri" w:cs="Calibri"/>
      <w:sz w:val="22"/>
      <w:lang w:val="uk-UA" w:eastAsia="uk-UA"/>
    </w:rPr>
    <w:tblPr>
      <w:tblStyleRowBandSize w:val="1"/>
      <w:tblStyleColBandSize w:val="1"/>
      <w:tblCellMar>
        <w:top w:w="100" w:type="dxa"/>
        <w:left w:w="100" w:type="dxa"/>
        <w:bottom w:w="100" w:type="dxa"/>
        <w:right w:w="100" w:type="dxa"/>
      </w:tblCellMar>
    </w:tblPr>
  </w:style>
  <w:style w:type="table" w:customStyle="1" w:styleId="5">
    <w:name w:val="Ñòèëü5"/>
    <w:basedOn w:val="a1"/>
    <w:rsid w:val="00FF7DEA"/>
    <w:rPr>
      <w:rFonts w:ascii="Calibri" w:eastAsia="Times New Roman" w:hAnsi="Calibri" w:cs="Calibri"/>
      <w:sz w:val="22"/>
      <w:lang w:val="uk-UA" w:eastAsia="uk-UA"/>
    </w:rPr>
    <w:tblPr>
      <w:tblStyleRowBandSize w:val="1"/>
      <w:tblStyleColBandSize w:val="1"/>
      <w:tblCellMar>
        <w:top w:w="100" w:type="dxa"/>
        <w:left w:w="100" w:type="dxa"/>
        <w:bottom w:w="100" w:type="dxa"/>
        <w:right w:w="100" w:type="dxa"/>
      </w:tblCellMar>
    </w:tblPr>
  </w:style>
  <w:style w:type="character" w:styleId="af3">
    <w:name w:val="Unresolved Mention"/>
    <w:basedOn w:val="a0"/>
    <w:uiPriority w:val="99"/>
    <w:semiHidden/>
    <w:unhideWhenUsed/>
    <w:rsid w:val="00F414F8"/>
    <w:rPr>
      <w:color w:val="605E5C"/>
      <w:shd w:val="clear" w:color="auto" w:fill="E1DFDD"/>
    </w:rPr>
  </w:style>
  <w:style w:type="character" w:styleId="af4">
    <w:name w:val="Mention"/>
    <w:basedOn w:val="a0"/>
    <w:uiPriority w:val="99"/>
    <w:unhideWhenUsed/>
    <w:rsid w:val="00D71B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77034">
      <w:bodyDiv w:val="1"/>
      <w:marLeft w:val="0"/>
      <w:marRight w:val="0"/>
      <w:marTop w:val="0"/>
      <w:marBottom w:val="0"/>
      <w:divBdr>
        <w:top w:val="none" w:sz="0" w:space="0" w:color="auto"/>
        <w:left w:val="none" w:sz="0" w:space="0" w:color="auto"/>
        <w:bottom w:val="none" w:sz="0" w:space="0" w:color="auto"/>
        <w:right w:val="none" w:sz="0" w:space="0" w:color="auto"/>
      </w:divBdr>
    </w:div>
    <w:div w:id="89546721">
      <w:bodyDiv w:val="1"/>
      <w:marLeft w:val="0"/>
      <w:marRight w:val="0"/>
      <w:marTop w:val="0"/>
      <w:marBottom w:val="0"/>
      <w:divBdr>
        <w:top w:val="none" w:sz="0" w:space="0" w:color="auto"/>
        <w:left w:val="none" w:sz="0" w:space="0" w:color="auto"/>
        <w:bottom w:val="none" w:sz="0" w:space="0" w:color="auto"/>
        <w:right w:val="none" w:sz="0" w:space="0" w:color="auto"/>
      </w:divBdr>
    </w:div>
    <w:div w:id="136149835">
      <w:bodyDiv w:val="1"/>
      <w:marLeft w:val="0"/>
      <w:marRight w:val="0"/>
      <w:marTop w:val="0"/>
      <w:marBottom w:val="0"/>
      <w:divBdr>
        <w:top w:val="none" w:sz="0" w:space="0" w:color="auto"/>
        <w:left w:val="none" w:sz="0" w:space="0" w:color="auto"/>
        <w:bottom w:val="none" w:sz="0" w:space="0" w:color="auto"/>
        <w:right w:val="none" w:sz="0" w:space="0" w:color="auto"/>
      </w:divBdr>
    </w:div>
    <w:div w:id="448551905">
      <w:bodyDiv w:val="1"/>
      <w:marLeft w:val="0"/>
      <w:marRight w:val="0"/>
      <w:marTop w:val="0"/>
      <w:marBottom w:val="0"/>
      <w:divBdr>
        <w:top w:val="none" w:sz="0" w:space="0" w:color="auto"/>
        <w:left w:val="none" w:sz="0" w:space="0" w:color="auto"/>
        <w:bottom w:val="none" w:sz="0" w:space="0" w:color="auto"/>
        <w:right w:val="none" w:sz="0" w:space="0" w:color="auto"/>
      </w:divBdr>
    </w:div>
    <w:div w:id="663318276">
      <w:bodyDiv w:val="1"/>
      <w:marLeft w:val="0"/>
      <w:marRight w:val="0"/>
      <w:marTop w:val="0"/>
      <w:marBottom w:val="0"/>
      <w:divBdr>
        <w:top w:val="none" w:sz="0" w:space="0" w:color="auto"/>
        <w:left w:val="none" w:sz="0" w:space="0" w:color="auto"/>
        <w:bottom w:val="none" w:sz="0" w:space="0" w:color="auto"/>
        <w:right w:val="none" w:sz="0" w:space="0" w:color="auto"/>
      </w:divBdr>
    </w:div>
    <w:div w:id="663509688">
      <w:bodyDiv w:val="1"/>
      <w:marLeft w:val="0"/>
      <w:marRight w:val="0"/>
      <w:marTop w:val="0"/>
      <w:marBottom w:val="0"/>
      <w:divBdr>
        <w:top w:val="none" w:sz="0" w:space="0" w:color="auto"/>
        <w:left w:val="none" w:sz="0" w:space="0" w:color="auto"/>
        <w:bottom w:val="none" w:sz="0" w:space="0" w:color="auto"/>
        <w:right w:val="none" w:sz="0" w:space="0" w:color="auto"/>
      </w:divBdr>
    </w:div>
    <w:div w:id="1044326220">
      <w:bodyDiv w:val="1"/>
      <w:marLeft w:val="0"/>
      <w:marRight w:val="0"/>
      <w:marTop w:val="0"/>
      <w:marBottom w:val="0"/>
      <w:divBdr>
        <w:top w:val="none" w:sz="0" w:space="0" w:color="auto"/>
        <w:left w:val="none" w:sz="0" w:space="0" w:color="auto"/>
        <w:bottom w:val="none" w:sz="0" w:space="0" w:color="auto"/>
        <w:right w:val="none" w:sz="0" w:space="0" w:color="auto"/>
      </w:divBdr>
    </w:div>
    <w:div w:id="176745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421__x0442__x0430__x043d__x043f__x0440__x043e__x0435__x043a__x0442__x0443_ xmlns="a5d9323e-2b68-498f-a563-1f3788889b39">До розгляду</_x0421__x0442__x0430__x043d__x043f__x0440__x043e__x0435__x043a__x0442__x0443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F266CDABFAD4B4196509DFCFE9824DB" ma:contentTypeVersion="9" ma:contentTypeDescription="Створення нового документа." ma:contentTypeScope="" ma:versionID="25c6b66d7743ae55a78f712b57a16e21">
  <xsd:schema xmlns:xsd="http://www.w3.org/2001/XMLSchema" xmlns:xs="http://www.w3.org/2001/XMLSchema" xmlns:p="http://schemas.microsoft.com/office/2006/metadata/properties" xmlns:ns2="a5d9323e-2b68-498f-a563-1f3788889b39" targetNamespace="http://schemas.microsoft.com/office/2006/metadata/properties" ma:root="true" ma:fieldsID="9a089ddceaffc2973ace07bb413a5555" ns2:_="">
    <xsd:import namespace="a5d9323e-2b68-498f-a563-1f3788889b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_x0421__x0442__x0430__x043d__x043f__x0440__x043e__x0435__x043a__x0442__x044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9323e-2b68-498f-a563-1f3788889b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x0421__x0442__x0430__x043d__x043f__x0440__x043e__x0435__x043a__x0442__x0443_" ma:index="16" nillable="true" ma:displayName="Стан проекту" ma:default="У роботі" ma:format="Dropdown" ma:internalName="_x0421__x0442__x0430__x043d__x043f__x0440__x043e__x0435__x043a__x0442__x0443_">
      <xsd:simpleType>
        <xsd:restriction base="dms:Choice">
          <xsd:enumeration value="У роботі"/>
          <xsd:enumeration value="До розгляду"/>
          <xsd:enumeration value="Погоджено"/>
          <xsd:enumeration value="Не актуальн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AC549-3AA1-4B63-A869-365B56536E24}">
  <ds:schemaRefs>
    <ds:schemaRef ds:uri="http://schemas.microsoft.com/office/2006/metadata/properties"/>
    <ds:schemaRef ds:uri="http://schemas.microsoft.com/office/infopath/2007/PartnerControls"/>
    <ds:schemaRef ds:uri="a5d9323e-2b68-498f-a563-1f3788889b39"/>
  </ds:schemaRefs>
</ds:datastoreItem>
</file>

<file path=customXml/itemProps2.xml><?xml version="1.0" encoding="utf-8"?>
<ds:datastoreItem xmlns:ds="http://schemas.openxmlformats.org/officeDocument/2006/customXml" ds:itemID="{C0B9F5D9-399A-40F0-B330-48AB4530AB55}">
  <ds:schemaRefs>
    <ds:schemaRef ds:uri="http://schemas.microsoft.com/sharepoint/v3/contenttype/forms"/>
  </ds:schemaRefs>
</ds:datastoreItem>
</file>

<file path=customXml/itemProps3.xml><?xml version="1.0" encoding="utf-8"?>
<ds:datastoreItem xmlns:ds="http://schemas.openxmlformats.org/officeDocument/2006/customXml" ds:itemID="{A3B7DC95-44C5-4589-BF1B-5461FC7F0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9323e-2b68-498f-a563-1f3788889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95F478-E754-427D-B6E2-FCE6E1CC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42202</Words>
  <Characters>24056</Characters>
  <Application>Microsoft Office Word</Application>
  <DocSecurity>0</DocSecurity>
  <Lines>200</Lines>
  <Paragraphs>132</Paragraphs>
  <ScaleCrop>false</ScaleCrop>
  <Company>SPecialiST RePack</Company>
  <LinksUpToDate>false</LinksUpToDate>
  <CharactersWithSpaces>66126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2025-10-17T09:51:00Z</cp:lastPrinted>
  <dcterms:created xsi:type="dcterms:W3CDTF">2026-04-21T11:17:00Z</dcterms:created>
  <dcterms:modified xsi:type="dcterms:W3CDTF">2026-04-21T11:23:00Z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0x010100DF266CDABFAD4B4196509DFCFE9824DB</vt:lpwstr>
  </property>
</Properties>
</file>